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3E" w:rsidRPr="008969A8" w:rsidRDefault="00B45466">
      <w:pPr>
        <w:spacing w:line="560" w:lineRule="exact"/>
        <w:jc w:val="center"/>
        <w:rPr>
          <w:rFonts w:ascii="黑体" w:eastAsia="黑体" w:hAnsi="黑体" w:cs="宋体" w:hint="eastAsia"/>
          <w:color w:val="000000" w:themeColor="text1"/>
          <w:kern w:val="15"/>
          <w:sz w:val="44"/>
          <w:szCs w:val="44"/>
        </w:rPr>
      </w:pPr>
      <w:r w:rsidRPr="008969A8">
        <w:rPr>
          <w:rFonts w:ascii="黑体" w:eastAsia="黑体" w:hAnsi="黑体" w:cs="宋体" w:hint="eastAsia"/>
          <w:color w:val="000000" w:themeColor="text1"/>
          <w:kern w:val="15"/>
          <w:sz w:val="44"/>
          <w:szCs w:val="44"/>
        </w:rPr>
        <w:t>辽宁对外经贸学院</w:t>
      </w:r>
    </w:p>
    <w:p w:rsidR="00CD753E" w:rsidRPr="008969A8" w:rsidRDefault="00B45466">
      <w:pPr>
        <w:spacing w:line="560" w:lineRule="exact"/>
        <w:jc w:val="center"/>
        <w:rPr>
          <w:rFonts w:ascii="黑体" w:eastAsia="黑体" w:hAnsi="黑体" w:cs="宋体" w:hint="eastAsia"/>
          <w:color w:val="000000" w:themeColor="text1"/>
          <w:kern w:val="15"/>
          <w:sz w:val="44"/>
          <w:szCs w:val="44"/>
        </w:rPr>
      </w:pPr>
      <w:r w:rsidRPr="008969A8">
        <w:rPr>
          <w:rFonts w:ascii="黑体" w:eastAsia="黑体" w:hAnsi="黑体" w:cs="宋体" w:hint="eastAsia"/>
          <w:color w:val="000000" w:themeColor="text1"/>
          <w:kern w:val="15"/>
          <w:sz w:val="44"/>
          <w:szCs w:val="44"/>
        </w:rPr>
        <w:t>2021年高校信息公开年度报告</w:t>
      </w:r>
    </w:p>
    <w:p w:rsidR="00CD753E" w:rsidRPr="008969A8" w:rsidRDefault="00CD753E">
      <w:pPr>
        <w:spacing w:line="560" w:lineRule="exact"/>
        <w:jc w:val="center"/>
        <w:rPr>
          <w:rFonts w:ascii="仿宋_GB2312" w:eastAsia="仿宋_GB2312" w:hAnsi="宋体" w:cs="宋体" w:hint="eastAsia"/>
          <w:bCs/>
          <w:color w:val="000000" w:themeColor="text1"/>
          <w:kern w:val="15"/>
          <w:sz w:val="32"/>
          <w:szCs w:val="32"/>
        </w:rPr>
      </w:pP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根据《高等学校信息公开办法》（中华人民共和国教育部令29号）和《教育部关于公布&lt;高等学校信息公开事项清单&gt;的通知》（教办函</w:t>
      </w:r>
      <w:r w:rsidRPr="008969A8">
        <w:rPr>
          <w:rFonts w:ascii="仿宋_GB2312" w:hAnsi="宋体" w:cs="宋体" w:hint="eastAsia"/>
          <w:color w:val="000000" w:themeColor="text1"/>
          <w:kern w:val="15"/>
          <w:sz w:val="32"/>
          <w:szCs w:val="32"/>
        </w:rPr>
        <w:t>﹝</w:t>
      </w:r>
      <w:r w:rsidRPr="008969A8">
        <w:rPr>
          <w:rFonts w:ascii="仿宋_GB2312" w:eastAsia="仿宋_GB2312" w:hAnsi="宋体" w:cs="宋体" w:hint="eastAsia"/>
          <w:color w:val="000000" w:themeColor="text1"/>
          <w:kern w:val="15"/>
          <w:sz w:val="32"/>
          <w:szCs w:val="32"/>
        </w:rPr>
        <w:t>2014</w:t>
      </w:r>
      <w:r w:rsidRPr="008969A8">
        <w:rPr>
          <w:rFonts w:ascii="仿宋_GB2312" w:hAnsi="宋体" w:cs="宋体" w:hint="eastAsia"/>
          <w:color w:val="000000" w:themeColor="text1"/>
          <w:kern w:val="15"/>
          <w:sz w:val="32"/>
          <w:szCs w:val="32"/>
        </w:rPr>
        <w:t>﹞</w:t>
      </w:r>
      <w:r w:rsidRPr="008969A8">
        <w:rPr>
          <w:rFonts w:ascii="仿宋_GB2312" w:eastAsia="仿宋_GB2312" w:hAnsi="宋体" w:cs="宋体" w:hint="eastAsia"/>
          <w:color w:val="000000" w:themeColor="text1"/>
          <w:kern w:val="15"/>
          <w:sz w:val="32"/>
          <w:szCs w:val="32"/>
        </w:rPr>
        <w:t>23号）有关规定，依据辽宁对外经贸学院《信息公开实施细则》相关规定，现编制辽宁对外经贸学院2020-2021学年信息公开工作报告，予以公布。</w:t>
      </w:r>
    </w:p>
    <w:p w:rsidR="00CD753E" w:rsidRPr="008969A8" w:rsidRDefault="00B45466" w:rsidP="008969A8">
      <w:pPr>
        <w:pStyle w:val="1"/>
        <w:spacing w:line="560" w:lineRule="exact"/>
        <w:ind w:firstLineChars="200" w:firstLine="850"/>
        <w:rPr>
          <w:rFonts w:ascii="仿宋_GB2312" w:eastAsia="仿宋_GB2312" w:hAnsi="宋体" w:cs="宋体" w:hint="eastAsia"/>
          <w:bCs/>
          <w:color w:val="000000" w:themeColor="text1"/>
          <w:sz w:val="32"/>
          <w:szCs w:val="32"/>
        </w:rPr>
      </w:pPr>
      <w:r w:rsidRPr="008969A8">
        <w:rPr>
          <w:rFonts w:ascii="仿宋_GB2312" w:eastAsia="仿宋_GB2312" w:hAnsi="宋体" w:cs="宋体" w:hint="eastAsia"/>
          <w:bCs/>
          <w:color w:val="000000" w:themeColor="text1"/>
          <w:sz w:val="32"/>
          <w:szCs w:val="32"/>
        </w:rPr>
        <w:t>一、概述</w:t>
      </w:r>
    </w:p>
    <w:p w:rsidR="00CD753E" w:rsidRPr="008969A8" w:rsidRDefault="00B45466">
      <w:pPr>
        <w:spacing w:line="560" w:lineRule="exac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 xml:space="preserve">    学校坚持以习近平新时代中国特色社会主义思想为指导，</w:t>
      </w:r>
      <w:r w:rsidRPr="008969A8">
        <w:rPr>
          <w:rFonts w:ascii="仿宋_GB2312" w:eastAsia="仿宋_GB2312" w:hAnsi="宋体" w:cs="宋体" w:hint="eastAsia"/>
          <w:color w:val="000000" w:themeColor="text1"/>
          <w:kern w:val="15"/>
          <w:sz w:val="32"/>
          <w:szCs w:val="32"/>
        </w:rPr>
        <w:t>高度重视信息公开工作，并将此项工作纳入到学校重要议事日程，把信息公开作为促进依法治校的重要抓手，严格落实党中央国务院关于政务公开工作的决策部署和教育部推进教育公开的总体安排，进一步深化思想认识，创新开放方式，强化信息发布，做到信息公开更加常态化、规范化、细致化和制度化，增强信息公开的实效性。</w:t>
      </w:r>
    </w:p>
    <w:p w:rsidR="00CD753E" w:rsidRPr="008969A8" w:rsidRDefault="00B45466" w:rsidP="00CD753E">
      <w:pPr>
        <w:spacing w:line="560" w:lineRule="exact"/>
        <w:ind w:firstLineChars="200" w:firstLine="850"/>
        <w:rPr>
          <w:rFonts w:ascii="仿宋_GB2312" w:eastAsia="仿宋_GB2312" w:hAnsi="宋体" w:cs="宋体" w:hint="eastAsia"/>
          <w:b/>
          <w:bCs/>
          <w:color w:val="000000" w:themeColor="text1"/>
          <w:kern w:val="15"/>
          <w:sz w:val="32"/>
          <w:szCs w:val="32"/>
        </w:rPr>
      </w:pPr>
      <w:r w:rsidRPr="008969A8">
        <w:rPr>
          <w:rFonts w:ascii="仿宋_GB2312" w:eastAsia="仿宋_GB2312" w:hAnsi="宋体" w:cs="宋体" w:hint="eastAsia"/>
          <w:b/>
          <w:bCs/>
          <w:color w:val="000000" w:themeColor="text1"/>
          <w:kern w:val="15"/>
          <w:sz w:val="32"/>
          <w:szCs w:val="32"/>
        </w:rPr>
        <w:t>1.机构完善，实效突出</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学校高度重视信息公开工作，建立健全组织机构，加强对信息公开工作的领导，成立了信息</w:t>
      </w:r>
      <w:r w:rsidRPr="008969A8">
        <w:rPr>
          <w:rFonts w:ascii="仿宋_GB2312" w:eastAsia="仿宋_GB2312" w:hAnsi="宋体" w:cs="宋体" w:hint="eastAsia"/>
          <w:color w:val="000000" w:themeColor="text1"/>
          <w:kern w:val="15"/>
          <w:sz w:val="32"/>
          <w:szCs w:val="32"/>
        </w:rPr>
        <w:lastRenderedPageBreak/>
        <w:t>公开工作领导小组，由学校办公室牵头，各二级单位统筹联动，明确职责，各尽其职，切实做到提升思想，压实责任，强化信息发布，提高公开实效，统筹推进信息公开工作。</w:t>
      </w:r>
    </w:p>
    <w:p w:rsidR="00CD753E" w:rsidRPr="008969A8" w:rsidRDefault="00B45466" w:rsidP="00CD753E">
      <w:pPr>
        <w:spacing w:line="560" w:lineRule="exact"/>
        <w:ind w:firstLineChars="200" w:firstLine="848"/>
        <w:rPr>
          <w:rFonts w:ascii="仿宋_GB2312" w:eastAsia="仿宋_GB2312" w:hAnsi="宋体" w:cs="宋体" w:hint="eastAsia"/>
          <w:b/>
          <w:kern w:val="15"/>
          <w:sz w:val="32"/>
          <w:szCs w:val="32"/>
        </w:rPr>
      </w:pPr>
      <w:r w:rsidRPr="008969A8">
        <w:rPr>
          <w:rFonts w:ascii="仿宋_GB2312" w:eastAsia="仿宋_GB2312" w:hAnsi="宋体" w:cs="宋体" w:hint="eastAsia"/>
          <w:kern w:val="15"/>
          <w:sz w:val="32"/>
          <w:szCs w:val="32"/>
        </w:rPr>
        <w:t>2.</w:t>
      </w:r>
      <w:r w:rsidRPr="008969A8">
        <w:rPr>
          <w:rFonts w:ascii="仿宋_GB2312" w:eastAsia="仿宋_GB2312" w:hAnsi="宋体" w:cs="宋体" w:hint="eastAsia"/>
          <w:b/>
          <w:kern w:val="15"/>
          <w:sz w:val="32"/>
          <w:szCs w:val="32"/>
        </w:rPr>
        <w:t>机制健全，保障充分</w:t>
      </w:r>
    </w:p>
    <w:p w:rsidR="00CD753E" w:rsidRPr="008969A8" w:rsidRDefault="00B45466" w:rsidP="00CD753E">
      <w:pPr>
        <w:spacing w:line="560" w:lineRule="exact"/>
        <w:ind w:firstLineChars="200" w:firstLine="848"/>
        <w:rPr>
          <w:rFonts w:ascii="仿宋_GB2312" w:eastAsia="仿宋_GB2312" w:hAnsi="宋体" w:cs="宋体" w:hint="eastAsia"/>
          <w:kern w:val="15"/>
          <w:sz w:val="32"/>
          <w:szCs w:val="32"/>
        </w:rPr>
      </w:pPr>
      <w:r w:rsidRPr="008969A8">
        <w:rPr>
          <w:rFonts w:ascii="仿宋_GB2312" w:eastAsia="仿宋_GB2312" w:hAnsi="宋体" w:cs="宋体" w:hint="eastAsia"/>
          <w:kern w:val="15"/>
          <w:sz w:val="32"/>
          <w:szCs w:val="32"/>
        </w:rPr>
        <w:t>学校严格按照信息公开清单主动公开各类信息，主动接受社会监督，积极办理有关公开申请，形成了有效的信息公开机制。</w:t>
      </w:r>
    </w:p>
    <w:p w:rsidR="00CD753E" w:rsidRPr="008969A8" w:rsidRDefault="00B45466" w:rsidP="00CD753E">
      <w:pPr>
        <w:spacing w:line="560" w:lineRule="exact"/>
        <w:ind w:firstLineChars="200" w:firstLine="848"/>
        <w:rPr>
          <w:rFonts w:ascii="仿宋_GB2312" w:eastAsia="仿宋_GB2312" w:hAnsi="宋体" w:cs="宋体" w:hint="eastAsia"/>
          <w:b/>
          <w:kern w:val="15"/>
          <w:sz w:val="32"/>
          <w:szCs w:val="32"/>
        </w:rPr>
      </w:pPr>
      <w:r w:rsidRPr="008969A8">
        <w:rPr>
          <w:rFonts w:ascii="仿宋_GB2312" w:eastAsia="仿宋_GB2312" w:hAnsi="宋体" w:cs="宋体" w:hint="eastAsia"/>
          <w:kern w:val="15"/>
          <w:sz w:val="32"/>
          <w:szCs w:val="32"/>
        </w:rPr>
        <w:t>信息公开工作职责明确，对重点领域、重要公开事项实行专人专管，特别是对教学、财务、总务、学生等职能部门，明晰工作责任，指定专门负责人员，做到规范、及时、准确。建立健全信息公开保密审查与监督。建立由负责人、部门领导、校办、分管领导的逐级负责的严格工作程序，加强信息公开保密审查，强化信息公开执</w:t>
      </w:r>
      <w:r w:rsidRPr="008969A8">
        <w:rPr>
          <w:rFonts w:ascii="仿宋_GB2312" w:eastAsia="仿宋_GB2312" w:hAnsi="宋体" w:cs="宋体" w:hint="eastAsia"/>
          <w:bCs/>
          <w:kern w:val="15"/>
          <w:sz w:val="32"/>
          <w:szCs w:val="32"/>
        </w:rPr>
        <w:t>行</w:t>
      </w:r>
      <w:r w:rsidRPr="008969A8">
        <w:rPr>
          <w:rFonts w:ascii="仿宋_GB2312" w:eastAsia="仿宋_GB2312" w:hAnsi="宋体" w:cs="宋体" w:hint="eastAsia"/>
          <w:kern w:val="15"/>
          <w:sz w:val="32"/>
          <w:szCs w:val="32"/>
        </w:rPr>
        <w:t>监督，确保信息公开落到实处。</w:t>
      </w:r>
    </w:p>
    <w:p w:rsidR="00CD753E" w:rsidRPr="008969A8" w:rsidRDefault="00B45466" w:rsidP="00CD753E">
      <w:pPr>
        <w:widowControl/>
        <w:spacing w:line="560" w:lineRule="exact"/>
        <w:ind w:leftChars="50" w:left="157" w:firstLineChars="150" w:firstLine="638"/>
        <w:rPr>
          <w:rFonts w:ascii="仿宋_GB2312" w:eastAsia="仿宋_GB2312" w:hAnsi="宋体" w:cs="宋体" w:hint="eastAsia"/>
          <w:b/>
          <w:bCs/>
          <w:color w:val="000000" w:themeColor="text1"/>
          <w:kern w:val="15"/>
          <w:sz w:val="32"/>
          <w:szCs w:val="32"/>
        </w:rPr>
      </w:pPr>
      <w:r w:rsidRPr="008969A8">
        <w:rPr>
          <w:rFonts w:ascii="仿宋_GB2312" w:eastAsia="仿宋_GB2312" w:hAnsi="宋体" w:cs="宋体" w:hint="eastAsia"/>
          <w:b/>
          <w:bCs/>
          <w:color w:val="000000" w:themeColor="text1"/>
          <w:kern w:val="15"/>
          <w:sz w:val="32"/>
          <w:szCs w:val="32"/>
        </w:rPr>
        <w:t>3.制度完备，公开规范</w:t>
      </w:r>
    </w:p>
    <w:p w:rsidR="00CD753E" w:rsidRPr="008969A8" w:rsidRDefault="00B45466" w:rsidP="00CD753E">
      <w:pPr>
        <w:widowControl/>
        <w:spacing w:line="560" w:lineRule="exact"/>
        <w:ind w:leftChars="50" w:left="157" w:firstLineChars="150" w:firstLine="636"/>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坚持“以情筑物、以制度事、以文化人”的建设理念，切实发挥制度的功能作用和保障作用。学校严格按照要求开展信息公开工作，对照信息公开清单要求，将信息公开网中的内容逐条进行检查并更新，对学校各项规章制度再次进行梳理，并进一步完善了辽宁对外经贸学</w:t>
      </w:r>
      <w:r w:rsidRPr="008969A8">
        <w:rPr>
          <w:rFonts w:ascii="仿宋_GB2312" w:eastAsia="仿宋_GB2312" w:hAnsi="宋体" w:cs="宋体" w:hint="eastAsia"/>
          <w:color w:val="000000" w:themeColor="text1"/>
          <w:kern w:val="15"/>
          <w:sz w:val="32"/>
          <w:szCs w:val="32"/>
        </w:rPr>
        <w:lastRenderedPageBreak/>
        <w:t>院《信息公开实施细则》、《信息公开目录》、《信息公开工作指南》，使信息公开工作有法可依、有章可循，充分保障师生员工和社会公众的知情权、参与权、表达权与监督权。加强监督审核。由学校网络中心提供信息公开技术支持，并做好平时信息发布监控工作。有关部门对公开信息需要更新，由校办统一报请校领导批准、协同网络中心定期更新。</w:t>
      </w:r>
    </w:p>
    <w:p w:rsidR="00CD753E" w:rsidRPr="008969A8" w:rsidRDefault="00B45466" w:rsidP="00CD753E">
      <w:pPr>
        <w:spacing w:line="560" w:lineRule="exact"/>
        <w:ind w:firstLineChars="200" w:firstLine="848"/>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color w:val="000000" w:themeColor="text1"/>
          <w:kern w:val="15"/>
          <w:sz w:val="32"/>
          <w:szCs w:val="32"/>
        </w:rPr>
        <w:t>4.</w:t>
      </w:r>
      <w:r w:rsidRPr="008969A8">
        <w:rPr>
          <w:rFonts w:ascii="仿宋_GB2312" w:eastAsia="仿宋_GB2312" w:hAnsi="宋体" w:cs="宋体" w:hint="eastAsia"/>
          <w:b/>
          <w:color w:val="000000" w:themeColor="text1"/>
          <w:kern w:val="15"/>
          <w:sz w:val="32"/>
          <w:szCs w:val="32"/>
        </w:rPr>
        <w:t>拓宽渠道，创新方式</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 xml:space="preserve">学校充分利用新媒体和传统媒介相结合的方式拓宽信息覆盖面，充分发挥官方微博、官方微信、手机APP、移动客户端等新兴媒体平台技术优势扩大网络传播力和社会影响力，以校园宣传栏、校报等传统媒介作为校园信息公开辅助平台，定期发布各类信息，接受师生和社会公众的咨询、监督。                            </w:t>
      </w:r>
    </w:p>
    <w:p w:rsidR="00CD753E" w:rsidRPr="008969A8" w:rsidRDefault="00B45466" w:rsidP="00CD753E">
      <w:pPr>
        <w:spacing w:line="560" w:lineRule="exact"/>
        <w:ind w:firstLineChars="200" w:firstLine="850"/>
        <w:jc w:val="left"/>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b/>
          <w:color w:val="000000" w:themeColor="text1"/>
          <w:kern w:val="15"/>
          <w:sz w:val="32"/>
          <w:szCs w:val="32"/>
        </w:rPr>
        <w:t>二、主动公开情况</w:t>
      </w:r>
    </w:p>
    <w:p w:rsidR="00CD753E" w:rsidRPr="008969A8" w:rsidRDefault="00B45466" w:rsidP="00CD753E">
      <w:pPr>
        <w:spacing w:line="560" w:lineRule="exact"/>
        <w:ind w:firstLineChars="200" w:firstLine="850"/>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b/>
          <w:color w:val="000000" w:themeColor="text1"/>
          <w:kern w:val="15"/>
          <w:sz w:val="32"/>
          <w:szCs w:val="32"/>
        </w:rPr>
        <w:t>（一）多渠道推动媒体公开</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2021年，共发放《工作通讯》2314份，校报5000份；学</w:t>
      </w:r>
      <w:proofErr w:type="gramStart"/>
      <w:r w:rsidRPr="008969A8">
        <w:rPr>
          <w:rFonts w:ascii="仿宋_GB2312" w:eastAsia="仿宋_GB2312" w:hAnsi="宋体" w:cs="宋体" w:hint="eastAsia"/>
          <w:color w:val="000000" w:themeColor="text1"/>
          <w:kern w:val="15"/>
          <w:sz w:val="32"/>
          <w:szCs w:val="32"/>
        </w:rPr>
        <w:t>校官网</w:t>
      </w:r>
      <w:proofErr w:type="gramEnd"/>
      <w:r w:rsidRPr="008969A8">
        <w:rPr>
          <w:rFonts w:ascii="仿宋_GB2312" w:eastAsia="仿宋_GB2312" w:hAnsi="宋体" w:cs="宋体" w:hint="eastAsia"/>
          <w:color w:val="000000" w:themeColor="text1"/>
          <w:kern w:val="15"/>
          <w:sz w:val="32"/>
          <w:szCs w:val="32"/>
        </w:rPr>
        <w:t>发布新闻938条；学校官方</w:t>
      </w:r>
      <w:proofErr w:type="gramStart"/>
      <w:r w:rsidRPr="008969A8">
        <w:rPr>
          <w:rFonts w:ascii="仿宋_GB2312" w:eastAsia="仿宋_GB2312" w:hAnsi="宋体" w:cs="宋体" w:hint="eastAsia"/>
          <w:color w:val="000000" w:themeColor="text1"/>
          <w:kern w:val="15"/>
          <w:sz w:val="32"/>
          <w:szCs w:val="32"/>
        </w:rPr>
        <w:t>微博最好成绩月榜全省</w:t>
      </w:r>
      <w:proofErr w:type="gramEnd"/>
      <w:r w:rsidRPr="008969A8">
        <w:rPr>
          <w:rFonts w:ascii="仿宋_GB2312" w:eastAsia="仿宋_GB2312" w:hAnsi="宋体" w:cs="宋体" w:hint="eastAsia"/>
          <w:color w:val="000000" w:themeColor="text1"/>
          <w:kern w:val="15"/>
          <w:sz w:val="32"/>
          <w:szCs w:val="32"/>
        </w:rPr>
        <w:t>第1名，</w:t>
      </w:r>
      <w:proofErr w:type="gramStart"/>
      <w:r w:rsidRPr="008969A8">
        <w:rPr>
          <w:rFonts w:ascii="仿宋_GB2312" w:eastAsia="仿宋_GB2312" w:hAnsi="宋体" w:cs="宋体" w:hint="eastAsia"/>
          <w:color w:val="000000" w:themeColor="text1"/>
          <w:kern w:val="15"/>
          <w:sz w:val="32"/>
          <w:szCs w:val="32"/>
        </w:rPr>
        <w:t>微信全省</w:t>
      </w:r>
      <w:proofErr w:type="gramEnd"/>
      <w:r w:rsidRPr="008969A8">
        <w:rPr>
          <w:rFonts w:ascii="仿宋_GB2312" w:eastAsia="仿宋_GB2312" w:hAnsi="宋体" w:cs="宋体" w:hint="eastAsia"/>
          <w:color w:val="000000" w:themeColor="text1"/>
          <w:kern w:val="15"/>
          <w:sz w:val="32"/>
          <w:szCs w:val="32"/>
        </w:rPr>
        <w:t>第11名。目前，学校官方</w:t>
      </w:r>
      <w:proofErr w:type="gramStart"/>
      <w:r w:rsidRPr="008969A8">
        <w:rPr>
          <w:rFonts w:ascii="仿宋_GB2312" w:eastAsia="仿宋_GB2312" w:hAnsi="宋体" w:cs="宋体" w:hint="eastAsia"/>
          <w:color w:val="000000" w:themeColor="text1"/>
          <w:kern w:val="15"/>
          <w:sz w:val="32"/>
          <w:szCs w:val="32"/>
        </w:rPr>
        <w:t>微信平台</w:t>
      </w:r>
      <w:proofErr w:type="gramEnd"/>
      <w:r w:rsidRPr="008969A8">
        <w:rPr>
          <w:rFonts w:ascii="仿宋_GB2312" w:eastAsia="仿宋_GB2312" w:hAnsi="宋体" w:cs="宋体" w:hint="eastAsia"/>
          <w:color w:val="000000" w:themeColor="text1"/>
          <w:kern w:val="15"/>
          <w:sz w:val="32"/>
          <w:szCs w:val="32"/>
        </w:rPr>
        <w:t>关注人数超过30000人，</w:t>
      </w:r>
      <w:proofErr w:type="gramStart"/>
      <w:r w:rsidRPr="008969A8">
        <w:rPr>
          <w:rFonts w:ascii="仿宋_GB2312" w:eastAsia="仿宋_GB2312" w:hAnsi="宋体" w:cs="宋体" w:hint="eastAsia"/>
          <w:color w:val="000000" w:themeColor="text1"/>
          <w:kern w:val="15"/>
          <w:sz w:val="32"/>
          <w:szCs w:val="32"/>
        </w:rPr>
        <w:t>官方微博粉丝</w:t>
      </w:r>
      <w:proofErr w:type="gramEnd"/>
      <w:r w:rsidRPr="008969A8">
        <w:rPr>
          <w:rFonts w:ascii="仿宋_GB2312" w:eastAsia="仿宋_GB2312" w:hAnsi="宋体" w:cs="宋体" w:hint="eastAsia"/>
          <w:color w:val="000000" w:themeColor="text1"/>
          <w:kern w:val="15"/>
          <w:sz w:val="32"/>
          <w:szCs w:val="32"/>
        </w:rPr>
        <w:t>超过1.5万人，共发布博文2200余篇。学校</w:t>
      </w:r>
      <w:proofErr w:type="gramStart"/>
      <w:r w:rsidRPr="008969A8">
        <w:rPr>
          <w:rFonts w:ascii="仿宋_GB2312" w:eastAsia="仿宋_GB2312" w:hAnsi="宋体" w:cs="宋体" w:hint="eastAsia"/>
          <w:color w:val="000000" w:themeColor="text1"/>
          <w:kern w:val="15"/>
          <w:sz w:val="32"/>
          <w:szCs w:val="32"/>
        </w:rPr>
        <w:t>官方微博的</w:t>
      </w:r>
      <w:proofErr w:type="gramEnd"/>
      <w:r w:rsidRPr="008969A8">
        <w:rPr>
          <w:rFonts w:ascii="仿宋_GB2312" w:eastAsia="仿宋_GB2312" w:hAnsi="宋体" w:cs="宋体" w:hint="eastAsia"/>
          <w:color w:val="000000" w:themeColor="text1"/>
          <w:kern w:val="15"/>
          <w:sz w:val="32"/>
          <w:szCs w:val="32"/>
        </w:rPr>
        <w:t>博文和</w:t>
      </w:r>
      <w:proofErr w:type="gramStart"/>
      <w:r w:rsidRPr="008969A8">
        <w:rPr>
          <w:rFonts w:ascii="仿宋_GB2312" w:eastAsia="仿宋_GB2312" w:hAnsi="宋体" w:cs="宋体" w:hint="eastAsia"/>
          <w:color w:val="000000" w:themeColor="text1"/>
          <w:kern w:val="15"/>
          <w:sz w:val="32"/>
          <w:szCs w:val="32"/>
        </w:rPr>
        <w:t>官方微信的</w:t>
      </w:r>
      <w:proofErr w:type="gramEnd"/>
      <w:r w:rsidRPr="008969A8">
        <w:rPr>
          <w:rFonts w:ascii="仿宋_GB2312" w:eastAsia="仿宋_GB2312" w:hAnsi="宋体" w:cs="宋体" w:hint="eastAsia"/>
          <w:color w:val="000000" w:themeColor="text1"/>
          <w:kern w:val="15"/>
          <w:sz w:val="32"/>
          <w:szCs w:val="32"/>
        </w:rPr>
        <w:t>推文，多次被学习强国、中国青年报、中国大学生在线、辽宁大学生在线联盟、新浪辽宁等媒体转载；省级媒体网站共发布我校投稿82篇，建立了立体化的信息公开渠道。</w:t>
      </w:r>
    </w:p>
    <w:p w:rsidR="00CD753E" w:rsidRPr="008969A8" w:rsidRDefault="00B45466" w:rsidP="00CD753E">
      <w:pPr>
        <w:spacing w:line="560" w:lineRule="exact"/>
        <w:ind w:firstLineChars="200" w:firstLine="850"/>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b/>
          <w:color w:val="000000" w:themeColor="text1"/>
          <w:kern w:val="15"/>
          <w:sz w:val="32"/>
          <w:szCs w:val="32"/>
        </w:rPr>
        <w:t>（二）科学化推动财务公开</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学校始终把教育教学放在优先发展的战略地位上，坚持“优先保障、提质增效、科学规划、开源节流、勤俭办学”的预算原则，保证年度资金运转状况良好，保持教学经费投入不断增长的趋势，为教学工作的开展提供充足的资金。学校将继续加大对教学经费的投入力度，调整和优化投入结构，保证学校教育工作扎实开展。对学校财务预、决算报告等信息按《国务院办公厅关于印发当前政府信息公开重点工作安排的通知》（国办发〔2013〕73号）、《高等学校信息公开办法》（教育部令第29号）《教育部关于做好高等学校财务信息公开工作的通知》（</w:t>
      </w:r>
      <w:proofErr w:type="gramStart"/>
      <w:r w:rsidRPr="008969A8">
        <w:rPr>
          <w:rFonts w:ascii="仿宋_GB2312" w:eastAsia="仿宋_GB2312" w:hAnsi="宋体" w:cs="宋体" w:hint="eastAsia"/>
          <w:color w:val="000000" w:themeColor="text1"/>
          <w:kern w:val="15"/>
          <w:sz w:val="32"/>
          <w:szCs w:val="32"/>
        </w:rPr>
        <w:t>教财〔2012〕</w:t>
      </w:r>
      <w:proofErr w:type="gramEnd"/>
      <w:r w:rsidRPr="008969A8">
        <w:rPr>
          <w:rFonts w:ascii="仿宋_GB2312" w:eastAsia="仿宋_GB2312" w:hAnsi="宋体" w:cs="宋体" w:hint="eastAsia"/>
          <w:color w:val="000000" w:themeColor="text1"/>
          <w:kern w:val="15"/>
          <w:sz w:val="32"/>
          <w:szCs w:val="32"/>
        </w:rPr>
        <w:t>4号）、《教育部关于进一步做好高等学校财务信息公开工作的通知》（</w:t>
      </w:r>
      <w:proofErr w:type="gramStart"/>
      <w:r w:rsidRPr="008969A8">
        <w:rPr>
          <w:rFonts w:ascii="仿宋_GB2312" w:eastAsia="仿宋_GB2312" w:hAnsi="宋体" w:cs="宋体" w:hint="eastAsia"/>
          <w:color w:val="000000" w:themeColor="text1"/>
          <w:kern w:val="15"/>
          <w:sz w:val="32"/>
          <w:szCs w:val="32"/>
        </w:rPr>
        <w:t>教财函</w:t>
      </w:r>
      <w:proofErr w:type="gramEnd"/>
      <w:r w:rsidRPr="008969A8">
        <w:rPr>
          <w:rFonts w:ascii="仿宋_GB2312" w:eastAsia="仿宋_GB2312" w:hAnsi="宋体" w:cs="宋体" w:hint="eastAsia"/>
          <w:color w:val="000000" w:themeColor="text1"/>
          <w:kern w:val="15"/>
          <w:sz w:val="32"/>
          <w:szCs w:val="32"/>
        </w:rPr>
        <w:t>〔2013〕96号）要求逐项、及时公开。</w:t>
      </w:r>
    </w:p>
    <w:p w:rsidR="00CD753E" w:rsidRPr="008969A8" w:rsidRDefault="00B45466" w:rsidP="00CD753E">
      <w:pPr>
        <w:spacing w:line="560" w:lineRule="exact"/>
        <w:ind w:firstLineChars="200" w:firstLine="850"/>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b/>
          <w:color w:val="000000" w:themeColor="text1"/>
          <w:kern w:val="15"/>
          <w:sz w:val="32"/>
          <w:szCs w:val="32"/>
        </w:rPr>
        <w:t>（三）多元化开展招生宣传</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充分挖掘各类线上招生宣传资源，构建“线上”为主，“线下”为辅的宣传形式。实现“线上”与“线下”相结合，全方位、立体化的招生宣传新格局。</w:t>
      </w:r>
    </w:p>
    <w:p w:rsidR="00CD753E" w:rsidRPr="008969A8" w:rsidRDefault="00B45466" w:rsidP="00CD753E">
      <w:pPr>
        <w:spacing w:line="560" w:lineRule="exact"/>
        <w:ind w:firstLineChars="200" w:firstLine="850"/>
        <w:rPr>
          <w:rFonts w:ascii="仿宋_GB2312" w:eastAsia="仿宋_GB2312" w:hAnsi="宋体" w:cs="宋体" w:hint="eastAsia"/>
          <w:color w:val="000000" w:themeColor="text1"/>
          <w:sz w:val="32"/>
          <w:szCs w:val="32"/>
        </w:rPr>
      </w:pPr>
      <w:r w:rsidRPr="008969A8">
        <w:rPr>
          <w:rFonts w:ascii="仿宋_GB2312" w:eastAsia="仿宋_GB2312" w:hAnsi="宋体" w:cs="宋体" w:hint="eastAsia"/>
          <w:b/>
          <w:bCs/>
          <w:color w:val="000000" w:themeColor="text1"/>
          <w:sz w:val="32"/>
          <w:szCs w:val="32"/>
        </w:rPr>
        <w:t>1.创新平面宣传内容。</w:t>
      </w:r>
      <w:r w:rsidRPr="008969A8">
        <w:rPr>
          <w:rFonts w:ascii="仿宋_GB2312" w:eastAsia="仿宋_GB2312" w:hAnsi="宋体" w:cs="宋体" w:hint="eastAsia"/>
          <w:color w:val="000000" w:themeColor="text1"/>
          <w:sz w:val="32"/>
          <w:szCs w:val="32"/>
        </w:rPr>
        <w:t>以广大考生及家长所关注的热点问题为突破口，升级《2021年招生简章》，在新高考改革下，凸显专业在报考中的主体地位，以专业为主导，通过</w:t>
      </w:r>
      <w:proofErr w:type="gramStart"/>
      <w:r w:rsidRPr="008969A8">
        <w:rPr>
          <w:rFonts w:ascii="仿宋_GB2312" w:eastAsia="仿宋_GB2312" w:hAnsi="宋体" w:cs="宋体" w:hint="eastAsia"/>
          <w:color w:val="000000" w:themeColor="text1"/>
          <w:sz w:val="32"/>
          <w:szCs w:val="32"/>
        </w:rPr>
        <w:t>微信公众号加大推文</w:t>
      </w:r>
      <w:proofErr w:type="gramEnd"/>
      <w:r w:rsidRPr="008969A8">
        <w:rPr>
          <w:rFonts w:ascii="仿宋_GB2312" w:eastAsia="仿宋_GB2312" w:hAnsi="宋体" w:cs="宋体" w:hint="eastAsia"/>
          <w:color w:val="000000" w:themeColor="text1"/>
          <w:sz w:val="32"/>
          <w:szCs w:val="32"/>
        </w:rPr>
        <w:t>力度，充分客观地展示各专业的特点、优势及发展方向做到精准宣传，吸引更多的优质考生报考我校。</w:t>
      </w:r>
    </w:p>
    <w:p w:rsidR="00CD753E" w:rsidRPr="008969A8" w:rsidRDefault="00B45466" w:rsidP="00CD753E">
      <w:pPr>
        <w:spacing w:line="560" w:lineRule="exact"/>
        <w:ind w:firstLineChars="200" w:firstLine="850"/>
        <w:rPr>
          <w:rFonts w:ascii="仿宋_GB2312" w:eastAsia="仿宋_GB2312" w:hAnsi="宋体" w:cs="宋体" w:hint="eastAsia"/>
          <w:color w:val="000000" w:themeColor="text1"/>
          <w:sz w:val="32"/>
          <w:szCs w:val="32"/>
        </w:rPr>
      </w:pPr>
      <w:r w:rsidRPr="008969A8">
        <w:rPr>
          <w:rFonts w:ascii="仿宋_GB2312" w:eastAsia="仿宋_GB2312" w:hAnsi="宋体" w:cs="宋体" w:hint="eastAsia"/>
          <w:b/>
          <w:bCs/>
          <w:color w:val="000000" w:themeColor="text1"/>
          <w:sz w:val="32"/>
          <w:szCs w:val="32"/>
        </w:rPr>
        <w:t>2.拓宽网络宣传渠道。</w:t>
      </w:r>
      <w:r w:rsidRPr="008969A8">
        <w:rPr>
          <w:rFonts w:ascii="仿宋_GB2312" w:eastAsia="仿宋_GB2312" w:hAnsi="宋体" w:cs="宋体" w:hint="eastAsia"/>
          <w:color w:val="000000" w:themeColor="text1"/>
          <w:sz w:val="32"/>
          <w:szCs w:val="32"/>
        </w:rPr>
        <w:t>充分利用学校招生网站、官方微博、</w:t>
      </w:r>
      <w:proofErr w:type="gramStart"/>
      <w:r w:rsidRPr="008969A8">
        <w:rPr>
          <w:rFonts w:ascii="仿宋_GB2312" w:eastAsia="仿宋_GB2312" w:hAnsi="宋体" w:cs="宋体" w:hint="eastAsia"/>
          <w:color w:val="000000" w:themeColor="text1"/>
          <w:sz w:val="32"/>
          <w:szCs w:val="32"/>
        </w:rPr>
        <w:t>微信公众号</w:t>
      </w:r>
      <w:proofErr w:type="gramEnd"/>
      <w:r w:rsidRPr="008969A8">
        <w:rPr>
          <w:rFonts w:ascii="仿宋_GB2312" w:eastAsia="仿宋_GB2312" w:hAnsi="宋体" w:cs="宋体" w:hint="eastAsia"/>
          <w:color w:val="000000" w:themeColor="text1"/>
          <w:sz w:val="32"/>
          <w:szCs w:val="32"/>
        </w:rPr>
        <w:t>，教育招生信息平台、高校招生在线网、阳光招考平台、中国教育在线等各类资讯平台，与考生</w:t>
      </w:r>
      <w:proofErr w:type="gramStart"/>
      <w:r w:rsidRPr="008969A8">
        <w:rPr>
          <w:rFonts w:ascii="仿宋_GB2312" w:eastAsia="仿宋_GB2312" w:hAnsi="宋体" w:cs="宋体" w:hint="eastAsia"/>
          <w:color w:val="000000" w:themeColor="text1"/>
          <w:sz w:val="32"/>
          <w:szCs w:val="32"/>
        </w:rPr>
        <w:t>实现线</w:t>
      </w:r>
      <w:proofErr w:type="gramEnd"/>
      <w:r w:rsidRPr="008969A8">
        <w:rPr>
          <w:rFonts w:ascii="仿宋_GB2312" w:eastAsia="仿宋_GB2312" w:hAnsi="宋体" w:cs="宋体" w:hint="eastAsia"/>
          <w:color w:val="000000" w:themeColor="text1"/>
          <w:sz w:val="32"/>
          <w:szCs w:val="32"/>
        </w:rPr>
        <w:t>上交流。通过“影音+图文”的媒体形式，宣传学校的办学历史、办学水平及学科专业特色等。</w:t>
      </w:r>
    </w:p>
    <w:p w:rsidR="00CD753E" w:rsidRPr="008969A8" w:rsidRDefault="00B45466" w:rsidP="00CD753E">
      <w:pPr>
        <w:spacing w:line="560" w:lineRule="exact"/>
        <w:ind w:firstLineChars="200" w:firstLine="850"/>
        <w:rPr>
          <w:rFonts w:ascii="仿宋_GB2312" w:eastAsia="仿宋_GB2312" w:hAnsi="宋体" w:cs="宋体" w:hint="eastAsia"/>
          <w:color w:val="000000" w:themeColor="text1"/>
          <w:sz w:val="32"/>
          <w:szCs w:val="32"/>
        </w:rPr>
      </w:pPr>
      <w:r w:rsidRPr="008969A8">
        <w:rPr>
          <w:rFonts w:ascii="仿宋_GB2312" w:eastAsia="仿宋_GB2312" w:hAnsi="宋体" w:cs="宋体" w:hint="eastAsia"/>
          <w:b/>
          <w:bCs/>
          <w:color w:val="000000" w:themeColor="text1"/>
          <w:sz w:val="32"/>
          <w:szCs w:val="32"/>
        </w:rPr>
        <w:t>3.注重线下宣传效果。</w:t>
      </w:r>
      <w:r w:rsidRPr="008969A8">
        <w:rPr>
          <w:rFonts w:ascii="仿宋_GB2312" w:eastAsia="仿宋_GB2312" w:hAnsi="宋体" w:cs="宋体" w:hint="eastAsia"/>
          <w:color w:val="000000" w:themeColor="text1"/>
          <w:sz w:val="32"/>
          <w:szCs w:val="32"/>
        </w:rPr>
        <w:t>从4月中下旬至6月末，共参加省内外招生咨询会近50场，与考生和家长面对面交流，详细的介绍学校的概况、专业设置、就业形式、招生政策等方面问题，为广大考生提供信息咨询和志愿指导服务。</w:t>
      </w:r>
    </w:p>
    <w:p w:rsidR="00CD753E" w:rsidRPr="008969A8" w:rsidRDefault="00B45466" w:rsidP="00CD753E">
      <w:pPr>
        <w:spacing w:line="560" w:lineRule="exact"/>
        <w:ind w:firstLineChars="200" w:firstLine="850"/>
        <w:rPr>
          <w:rFonts w:ascii="仿宋_GB2312" w:eastAsia="仿宋_GB2312" w:hAnsi="宋体" w:cs="宋体" w:hint="eastAsia"/>
          <w:color w:val="000000" w:themeColor="text1"/>
          <w:sz w:val="32"/>
          <w:szCs w:val="32"/>
        </w:rPr>
      </w:pPr>
      <w:r w:rsidRPr="008969A8">
        <w:rPr>
          <w:rFonts w:ascii="仿宋_GB2312" w:eastAsia="仿宋_GB2312" w:hAnsi="宋体" w:cs="宋体" w:hint="eastAsia"/>
          <w:b/>
          <w:bCs/>
          <w:color w:val="000000" w:themeColor="text1"/>
          <w:sz w:val="32"/>
          <w:szCs w:val="32"/>
        </w:rPr>
        <w:t>4.提高服务宣传意识。</w:t>
      </w:r>
      <w:r w:rsidRPr="008969A8">
        <w:rPr>
          <w:rFonts w:ascii="仿宋_GB2312" w:eastAsia="仿宋_GB2312" w:hAnsi="宋体" w:cs="宋体" w:hint="eastAsia"/>
          <w:color w:val="000000" w:themeColor="text1"/>
          <w:sz w:val="32"/>
          <w:szCs w:val="32"/>
        </w:rPr>
        <w:t>填报志愿期间利用网络平台，为家长及考生在线答疑。通过阳光高考网在线答疑栏目和学校招生咨询邮箱，给家长及考生及时答疑。开通招生咨询热线。耐心细致地回答考生及家长提出的各类问题，积极宣传招生政策，学校硬件和软件设施，准确提供往年录取数据，为考生填报志愿提供参考。我处全体人员面对家长和考生的咨询能够做到礼貌、热情、耐心、周到、有问必答、有信必回。</w:t>
      </w:r>
    </w:p>
    <w:p w:rsidR="00CD753E" w:rsidRPr="008969A8" w:rsidRDefault="00B45466" w:rsidP="00CD753E">
      <w:pPr>
        <w:spacing w:line="560" w:lineRule="exact"/>
        <w:ind w:firstLineChars="200" w:firstLine="850"/>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b/>
          <w:color w:val="000000" w:themeColor="text1"/>
          <w:kern w:val="15"/>
          <w:sz w:val="32"/>
          <w:szCs w:val="32"/>
        </w:rPr>
        <w:t>（四）常态</w:t>
      </w:r>
      <w:proofErr w:type="gramStart"/>
      <w:r w:rsidRPr="008969A8">
        <w:rPr>
          <w:rFonts w:ascii="仿宋_GB2312" w:eastAsia="仿宋_GB2312" w:hAnsi="宋体" w:cs="宋体" w:hint="eastAsia"/>
          <w:b/>
          <w:color w:val="000000" w:themeColor="text1"/>
          <w:kern w:val="15"/>
          <w:sz w:val="32"/>
          <w:szCs w:val="32"/>
        </w:rPr>
        <w:t>化推动</w:t>
      </w:r>
      <w:proofErr w:type="gramEnd"/>
      <w:r w:rsidRPr="008969A8">
        <w:rPr>
          <w:rFonts w:ascii="仿宋_GB2312" w:eastAsia="仿宋_GB2312" w:hAnsi="宋体" w:cs="宋体" w:hint="eastAsia"/>
          <w:b/>
          <w:color w:val="000000" w:themeColor="text1"/>
          <w:kern w:val="15"/>
          <w:sz w:val="32"/>
          <w:szCs w:val="32"/>
        </w:rPr>
        <w:t>重点领域公开你</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强化意识，推进重点领域信息公开。学校对照《高等学校信息公开事项清单》，进一步规范招生、财务、人事、基建招投标等重点领域的信息公开。不断完善学校本科招生信息官方发布平台，及时发布各类招生信息。严格执行教育收费公示制度，主动公开学校预算、决算财务信息。严格执行职称评审、干部任命、招聘等人事信息公开要求，及时公开相关信息。严格重大项目招投标制度，及时通过多种信息渠道发布各种招投标信息。确保各栏目内容完整和数据时效，实现了信息公开的常态化。</w:t>
      </w:r>
    </w:p>
    <w:p w:rsidR="00CD753E" w:rsidRPr="008969A8" w:rsidRDefault="00B45466" w:rsidP="00CD753E">
      <w:pPr>
        <w:tabs>
          <w:tab w:val="left" w:pos="312"/>
        </w:tabs>
        <w:spacing w:line="560" w:lineRule="exact"/>
        <w:ind w:firstLineChars="200" w:firstLine="850"/>
        <w:rPr>
          <w:rFonts w:ascii="仿宋_GB2312" w:eastAsia="仿宋_GB2312" w:hAnsi="宋体" w:cs="宋体" w:hint="eastAsia"/>
          <w:b/>
          <w:bCs/>
          <w:color w:val="000000" w:themeColor="text1"/>
          <w:kern w:val="15"/>
          <w:sz w:val="32"/>
          <w:szCs w:val="32"/>
        </w:rPr>
      </w:pPr>
      <w:r w:rsidRPr="008969A8">
        <w:rPr>
          <w:rFonts w:ascii="仿宋_GB2312" w:eastAsia="仿宋_GB2312" w:hAnsi="宋体" w:cs="宋体" w:hint="eastAsia"/>
          <w:b/>
          <w:bCs/>
          <w:color w:val="000000" w:themeColor="text1"/>
          <w:kern w:val="15"/>
          <w:sz w:val="32"/>
          <w:szCs w:val="32"/>
        </w:rPr>
        <w:t>1.基本信息公开：</w:t>
      </w:r>
    </w:p>
    <w:p w:rsidR="00CD753E" w:rsidRPr="008969A8" w:rsidRDefault="00B45466" w:rsidP="00CD753E">
      <w:pPr>
        <w:pStyle w:val="cjk"/>
        <w:shd w:val="clear" w:color="auto" w:fill="FFFFFF"/>
        <w:spacing w:before="0" w:beforeAutospacing="0" w:after="0" w:afterAutospacing="0" w:line="560" w:lineRule="exact"/>
        <w:ind w:firstLineChars="200" w:firstLine="848"/>
        <w:rPr>
          <w:rFonts w:ascii="仿宋_GB2312" w:eastAsia="仿宋_GB2312" w:hint="eastAsia"/>
          <w:color w:val="000000" w:themeColor="text1"/>
          <w:kern w:val="15"/>
          <w:sz w:val="32"/>
          <w:szCs w:val="32"/>
        </w:rPr>
      </w:pPr>
      <w:r w:rsidRPr="008969A8">
        <w:rPr>
          <w:rFonts w:ascii="仿宋_GB2312" w:eastAsia="仿宋_GB2312" w:hint="eastAsia"/>
          <w:color w:val="000000" w:themeColor="text1"/>
          <w:kern w:val="15"/>
          <w:sz w:val="32"/>
          <w:szCs w:val="32"/>
        </w:rPr>
        <w:t>坚持全方位、准确公布学校基本信息，并及时更新相关信息。</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（1）办学规模、校级领导班子简介及分工、学校机构设置、学科情况、专业情况、各类在校生情况、教师和专业技术人员数量等办学基本情况。</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proofErr w:type="gramStart"/>
      <w:r w:rsidRPr="008969A8">
        <w:rPr>
          <w:rFonts w:ascii="仿宋_GB2312" w:eastAsia="仿宋_GB2312" w:hAnsi="宋体" w:cs="宋体" w:hint="eastAsia"/>
          <w:color w:val="000000" w:themeColor="text1"/>
          <w:kern w:val="15"/>
          <w:sz w:val="32"/>
          <w:szCs w:val="32"/>
        </w:rPr>
        <w:t>通过官网“学校简介”</w:t>
      </w:r>
      <w:proofErr w:type="gramEnd"/>
      <w:r w:rsidRPr="008969A8">
        <w:rPr>
          <w:rFonts w:ascii="仿宋_GB2312" w:eastAsia="仿宋_GB2312" w:hAnsi="宋体" w:cs="宋体" w:hint="eastAsia"/>
          <w:color w:val="000000" w:themeColor="text1"/>
          <w:kern w:val="15"/>
          <w:sz w:val="32"/>
          <w:szCs w:val="32"/>
        </w:rPr>
        <w:t>全面介绍学校概况。</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栏目链接：</w:t>
      </w:r>
      <w:bookmarkStart w:id="0" w:name="OLE_LINK1"/>
      <w:r w:rsidRPr="008969A8">
        <w:rPr>
          <w:rFonts w:ascii="仿宋_GB2312" w:eastAsia="仿宋_GB2312" w:hAnsi="宋体" w:cs="宋体" w:hint="eastAsia"/>
          <w:color w:val="000000" w:themeColor="text1"/>
          <w:kern w:val="15"/>
          <w:sz w:val="32"/>
          <w:szCs w:val="32"/>
        </w:rPr>
        <w:t>http://www.luibe.edu.cn/xxgk/xxjj/index.htm</w:t>
      </w:r>
    </w:p>
    <w:bookmarkEnd w:id="0"/>
    <w:p w:rsidR="00CD753E" w:rsidRPr="008969A8" w:rsidRDefault="00B45466" w:rsidP="00CD753E">
      <w:pPr>
        <w:spacing w:line="560" w:lineRule="exact"/>
        <w:ind w:firstLineChars="196" w:firstLine="831"/>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（2）学校章程及制定的各项规章制度。</w:t>
      </w:r>
    </w:p>
    <w:p w:rsidR="00CD753E" w:rsidRPr="008969A8" w:rsidRDefault="00B45466" w:rsidP="00CD753E">
      <w:pPr>
        <w:spacing w:line="560" w:lineRule="exact"/>
        <w:ind w:firstLineChars="196" w:firstLine="831"/>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完善《辽宁对外经贸学院章程》以及教学、科研、学生、行政、党群相关制度。</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栏目链接：http://219.216.224.100/xxgkw/xxgkqs/jbxx/xxgzzd/index.htm</w:t>
      </w:r>
    </w:p>
    <w:p w:rsidR="00CD753E" w:rsidRPr="008969A8" w:rsidRDefault="00B45466" w:rsidP="00CD753E">
      <w:pPr>
        <w:spacing w:line="560" w:lineRule="exact"/>
        <w:ind w:firstLineChars="196" w:firstLine="831"/>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（3）教职工代表大会相关制度、工作报告。</w:t>
      </w:r>
    </w:p>
    <w:p w:rsidR="00CD753E" w:rsidRPr="008969A8" w:rsidRDefault="00B45466" w:rsidP="00CD753E">
      <w:pPr>
        <w:spacing w:line="560" w:lineRule="exact"/>
        <w:ind w:firstLineChars="196" w:firstLine="831"/>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公布《2021年教职工代表大会工作报告》。</w:t>
      </w:r>
    </w:p>
    <w:p w:rsidR="00CD753E" w:rsidRPr="008969A8" w:rsidRDefault="00B45466" w:rsidP="00CD753E">
      <w:pPr>
        <w:widowControl/>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 xml:space="preserve">栏目链接：http://219.216.224.100/xxgkw/xxgkqs/jbxx/jzgdbdkxgz/35974.htm </w:t>
      </w:r>
    </w:p>
    <w:p w:rsidR="00CD753E" w:rsidRPr="008969A8" w:rsidRDefault="00B45466" w:rsidP="00CD753E">
      <w:pPr>
        <w:spacing w:line="560" w:lineRule="exact"/>
        <w:ind w:firstLineChars="221" w:firstLine="937"/>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（4）学术委员会相关制度、年度报告。</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15"/>
          <w:sz w:val="32"/>
          <w:szCs w:val="32"/>
        </w:rPr>
        <w:t>公布</w:t>
      </w:r>
      <w:r w:rsidRPr="008969A8">
        <w:rPr>
          <w:rFonts w:ascii="仿宋_GB2312" w:eastAsia="仿宋_GB2312" w:hAnsi="宋体" w:cs="宋体" w:hint="eastAsia"/>
          <w:color w:val="000000" w:themeColor="text1"/>
          <w:sz w:val="32"/>
          <w:szCs w:val="32"/>
        </w:rPr>
        <w:t>《关于印发辽宁对外经贸学院学术委员会章程的通知》、</w:t>
      </w:r>
      <w:r w:rsidRPr="008969A8">
        <w:rPr>
          <w:rFonts w:ascii="仿宋_GB2312" w:eastAsia="仿宋_GB2312" w:hAnsi="宋体" w:cs="宋体" w:hint="eastAsia"/>
          <w:color w:val="000000" w:themeColor="text1"/>
          <w:kern w:val="0"/>
          <w:sz w:val="32"/>
          <w:szCs w:val="32"/>
        </w:rPr>
        <w:t>《辽宁对外经贸学院学术委员会议事规则》、《辽宁对外经贸学院学术委员会</w:t>
      </w:r>
      <w:r w:rsidRPr="008969A8">
        <w:rPr>
          <w:rFonts w:ascii="仿宋_GB2312" w:eastAsia="仿宋_GB2312" w:hAnsi="宋体" w:cs="宋体" w:hint="eastAsia"/>
          <w:color w:val="000000" w:themeColor="text1"/>
          <w:kern w:val="15"/>
          <w:sz w:val="32"/>
          <w:szCs w:val="32"/>
        </w:rPr>
        <w:t>2020</w:t>
      </w:r>
      <w:r w:rsidRPr="008969A8">
        <w:rPr>
          <w:rFonts w:ascii="仿宋_GB2312" w:eastAsia="仿宋_GB2312" w:hAnsi="宋体" w:cs="宋体" w:hint="eastAsia"/>
          <w:color w:val="000000" w:themeColor="text1"/>
          <w:kern w:val="0"/>
          <w:sz w:val="32"/>
          <w:szCs w:val="32"/>
        </w:rPr>
        <w:t>年度工作报告》。</w:t>
      </w:r>
    </w:p>
    <w:p w:rsidR="00CD753E" w:rsidRPr="008969A8" w:rsidRDefault="00B45466" w:rsidP="00CD753E">
      <w:pPr>
        <w:widowControl/>
        <w:spacing w:line="560" w:lineRule="exact"/>
        <w:ind w:firstLineChars="200" w:firstLine="848"/>
        <w:jc w:val="left"/>
        <w:rPr>
          <w:rFonts w:ascii="仿宋_GB2312" w:eastAsia="仿宋_GB2312" w:hAnsi="宋体" w:cs="宋体" w:hint="eastAsia"/>
          <w:color w:val="000000" w:themeColor="text1"/>
          <w:w w:val="80"/>
          <w:kern w:val="0"/>
          <w:sz w:val="32"/>
          <w:szCs w:val="32"/>
        </w:rPr>
      </w:pPr>
      <w:r w:rsidRPr="008969A8">
        <w:rPr>
          <w:rFonts w:ascii="仿宋_GB2312" w:eastAsia="仿宋_GB2312" w:hAnsi="宋体" w:cs="宋体" w:hint="eastAsia"/>
          <w:color w:val="000000" w:themeColor="text1"/>
          <w:kern w:val="15"/>
          <w:sz w:val="32"/>
          <w:szCs w:val="32"/>
        </w:rPr>
        <w:t>栏目链接：</w:t>
      </w:r>
      <w:r w:rsidRPr="008969A8">
        <w:rPr>
          <w:rFonts w:ascii="仿宋_GB2312" w:eastAsia="仿宋_GB2312" w:hAnsi="宋体" w:cs="宋体" w:hint="eastAsia"/>
          <w:color w:val="000000" w:themeColor="text1"/>
          <w:w w:val="80"/>
          <w:kern w:val="0"/>
          <w:sz w:val="32"/>
          <w:szCs w:val="32"/>
        </w:rPr>
        <w:t>http://</w:t>
      </w:r>
      <w:r w:rsidRPr="008969A8">
        <w:rPr>
          <w:rFonts w:ascii="仿宋_GB2312" w:eastAsia="仿宋_GB2312" w:hAnsi="宋体" w:cs="宋体" w:hint="eastAsia"/>
          <w:color w:val="000000" w:themeColor="text1"/>
          <w:kern w:val="15"/>
          <w:sz w:val="32"/>
          <w:szCs w:val="32"/>
        </w:rPr>
        <w:t>219.216.224.100</w:t>
      </w:r>
      <w:r w:rsidRPr="008969A8">
        <w:rPr>
          <w:rFonts w:ascii="仿宋_GB2312" w:eastAsia="仿宋_GB2312" w:hAnsi="宋体" w:cs="宋体" w:hint="eastAsia"/>
          <w:color w:val="000000" w:themeColor="text1"/>
          <w:w w:val="80"/>
          <w:kern w:val="0"/>
          <w:sz w:val="32"/>
          <w:szCs w:val="32"/>
        </w:rPr>
        <w:t>/xxgkw/xxgkqs/jbxx/xzwykzdbg/</w:t>
      </w:r>
      <w:r w:rsidRPr="008969A8">
        <w:rPr>
          <w:rFonts w:ascii="仿宋_GB2312" w:eastAsia="仿宋_GB2312" w:hAnsi="宋体" w:cs="宋体" w:hint="eastAsia"/>
          <w:color w:val="000000" w:themeColor="text1"/>
          <w:kern w:val="15"/>
          <w:sz w:val="32"/>
          <w:szCs w:val="32"/>
        </w:rPr>
        <w:t>43101</w:t>
      </w:r>
      <w:r w:rsidRPr="008969A8">
        <w:rPr>
          <w:rFonts w:ascii="仿宋_GB2312" w:eastAsia="仿宋_GB2312" w:hAnsi="宋体" w:cs="宋体" w:hint="eastAsia"/>
          <w:color w:val="000000" w:themeColor="text1"/>
          <w:w w:val="80"/>
          <w:kern w:val="0"/>
          <w:sz w:val="32"/>
          <w:szCs w:val="32"/>
        </w:rPr>
        <w:t>.htm</w:t>
      </w:r>
    </w:p>
    <w:p w:rsidR="00CD753E" w:rsidRPr="008969A8" w:rsidRDefault="00B45466" w:rsidP="00CD753E">
      <w:pPr>
        <w:spacing w:line="560" w:lineRule="exact"/>
        <w:ind w:firstLineChars="196" w:firstLine="831"/>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（5）学校发展规划、年度工作计划及重点工作安排。</w:t>
      </w:r>
    </w:p>
    <w:p w:rsidR="00CD753E" w:rsidRPr="008969A8" w:rsidRDefault="00B45466" w:rsidP="00CD753E">
      <w:pPr>
        <w:spacing w:line="560" w:lineRule="exact"/>
        <w:ind w:firstLineChars="196" w:firstLine="831"/>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公布《辽宁对外经贸学院“十三五”发展规划》</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w w:val="80"/>
          <w:kern w:val="0"/>
          <w:sz w:val="32"/>
          <w:szCs w:val="32"/>
        </w:rPr>
      </w:pPr>
      <w:r w:rsidRPr="008969A8">
        <w:rPr>
          <w:rFonts w:ascii="仿宋_GB2312" w:eastAsia="仿宋_GB2312" w:hAnsi="宋体" w:cs="宋体" w:hint="eastAsia"/>
          <w:color w:val="000000" w:themeColor="text1"/>
          <w:kern w:val="15"/>
          <w:sz w:val="32"/>
          <w:szCs w:val="32"/>
        </w:rPr>
        <w:t>栏目链接：</w:t>
      </w:r>
      <w:hyperlink r:id="rId9" w:history="1">
        <w:r w:rsidRPr="008969A8">
          <w:rPr>
            <w:rFonts w:ascii="仿宋_GB2312" w:eastAsia="仿宋_GB2312" w:hAnsi="宋体" w:cs="宋体" w:hint="eastAsia"/>
            <w:color w:val="000000" w:themeColor="text1"/>
            <w:w w:val="80"/>
            <w:kern w:val="0"/>
            <w:sz w:val="32"/>
            <w:szCs w:val="32"/>
          </w:rPr>
          <w:t>http://219.216.224.211/xxgkqs/jbxx/xzwykzdbg/73.htm</w:t>
        </w:r>
      </w:hyperlink>
    </w:p>
    <w:p w:rsidR="00CD753E" w:rsidRPr="008969A8" w:rsidRDefault="00B45466" w:rsidP="00CD753E">
      <w:pPr>
        <w:spacing w:line="560" w:lineRule="exact"/>
        <w:ind w:firstLineChars="196" w:firstLine="831"/>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 2021年工作要点》</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w w:val="80"/>
          <w:kern w:val="0"/>
          <w:sz w:val="32"/>
          <w:szCs w:val="32"/>
        </w:rPr>
      </w:pPr>
      <w:r w:rsidRPr="008969A8">
        <w:rPr>
          <w:rFonts w:ascii="仿宋_GB2312" w:eastAsia="仿宋_GB2312" w:hAnsi="宋体" w:cs="宋体" w:hint="eastAsia"/>
          <w:color w:val="000000" w:themeColor="text1"/>
          <w:kern w:val="15"/>
          <w:sz w:val="32"/>
          <w:szCs w:val="32"/>
        </w:rPr>
        <w:t>栏目链接：</w:t>
      </w:r>
      <w:r w:rsidRPr="008969A8">
        <w:rPr>
          <w:rFonts w:ascii="仿宋_GB2312" w:eastAsia="仿宋_GB2312" w:hAnsi="宋体" w:cs="宋体" w:hint="eastAsia"/>
          <w:color w:val="000000" w:themeColor="text1"/>
          <w:w w:val="80"/>
          <w:kern w:val="0"/>
          <w:sz w:val="32"/>
          <w:szCs w:val="32"/>
        </w:rPr>
        <w:t>http://219.216.224.100/xxgkw/xxgkqs/jbxx/fzghjndjh/35976.htm</w:t>
      </w:r>
    </w:p>
    <w:p w:rsidR="00CD753E" w:rsidRPr="008969A8" w:rsidRDefault="00B45466" w:rsidP="00CD753E">
      <w:pPr>
        <w:spacing w:line="560" w:lineRule="exact"/>
        <w:ind w:firstLineChars="196" w:firstLine="831"/>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（6）信息公开年度报告。</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公布《辽宁对外经贸学院2020-2021年信息公开工作报告》。</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w w:val="80"/>
          <w:kern w:val="0"/>
          <w:sz w:val="32"/>
          <w:szCs w:val="32"/>
        </w:rPr>
      </w:pPr>
      <w:r w:rsidRPr="008969A8">
        <w:rPr>
          <w:rFonts w:ascii="仿宋_GB2312" w:eastAsia="仿宋_GB2312" w:hAnsi="宋体" w:cs="宋体" w:hint="eastAsia"/>
          <w:color w:val="000000" w:themeColor="text1"/>
          <w:kern w:val="0"/>
          <w:sz w:val="32"/>
          <w:szCs w:val="32"/>
        </w:rPr>
        <w:t>栏目链接：</w:t>
      </w:r>
      <w:r w:rsidRPr="008969A8">
        <w:rPr>
          <w:rFonts w:ascii="仿宋_GB2312" w:eastAsia="仿宋_GB2312" w:hAnsi="宋体" w:cs="宋体" w:hint="eastAsia"/>
          <w:color w:val="000000" w:themeColor="text1"/>
          <w:w w:val="80"/>
          <w:kern w:val="0"/>
          <w:sz w:val="32"/>
          <w:szCs w:val="32"/>
        </w:rPr>
        <w:t>http://219.216.224.100/xxgkw/xxgkqs/jbxx/xxgkndbg/35733.htm</w:t>
      </w:r>
    </w:p>
    <w:p w:rsidR="00CD753E" w:rsidRPr="008969A8" w:rsidRDefault="00B45466" w:rsidP="00CD753E">
      <w:pPr>
        <w:spacing w:line="560" w:lineRule="exact"/>
        <w:ind w:firstLineChars="200" w:firstLine="850"/>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b/>
          <w:color w:val="000000" w:themeColor="text1"/>
          <w:kern w:val="15"/>
          <w:sz w:val="32"/>
          <w:szCs w:val="32"/>
        </w:rPr>
        <w:t>2.招生考试信息：</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在学校门户网、教育部阳光高考平台及各省招生报考书上公布学校招生章程。学校无保送、自主选拔录取、高水平运动员和艺术特长生招生等特殊类型招生。</w:t>
      </w:r>
      <w:r w:rsidRPr="008969A8">
        <w:rPr>
          <w:rFonts w:ascii="仿宋_GB2312" w:eastAsia="仿宋_GB2312" w:hAnsi="宋体" w:cs="宋体" w:hint="eastAsia"/>
          <w:color w:val="000000" w:themeColor="text1"/>
          <w:kern w:val="15"/>
          <w:sz w:val="32"/>
          <w:szCs w:val="32"/>
        </w:rPr>
        <w:br/>
        <w:t xml:space="preserve">   （7）招生章程及特殊类型招生办法，分批次、分科类招生计划。</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招生章程及特殊类型招生办法</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栏目链接：</w:t>
      </w:r>
      <w:hyperlink r:id="rId10" w:history="1">
        <w:r w:rsidRPr="008969A8">
          <w:rPr>
            <w:rStyle w:val="a8"/>
            <w:rFonts w:ascii="仿宋_GB2312" w:eastAsia="仿宋_GB2312" w:hAnsi="宋体" w:cs="宋体" w:hint="default"/>
            <w:color w:val="000000" w:themeColor="text1"/>
            <w:kern w:val="15"/>
            <w:sz w:val="32"/>
            <w:szCs w:val="32"/>
          </w:rPr>
          <w:t>http://zsjy.luibe.edu.cn/xyjs/59207.htm</w:t>
        </w:r>
      </w:hyperlink>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分批次、分科类招生计划</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栏目链接：http://zsjy.luibe.edu.cn/zsjh/60201.htm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《辽宁对外经贸学院招生工作管理办法》</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栏目链接：</w:t>
      </w:r>
      <w:hyperlink r:id="rId11" w:history="1">
        <w:r w:rsidRPr="008969A8">
          <w:rPr>
            <w:rStyle w:val="a8"/>
            <w:rFonts w:ascii="仿宋_GB2312" w:eastAsia="仿宋_GB2312" w:hAnsi="宋体" w:cs="宋体" w:hint="default"/>
            <w:color w:val="000000" w:themeColor="text1"/>
            <w:kern w:val="15"/>
            <w:sz w:val="32"/>
            <w:szCs w:val="32"/>
          </w:rPr>
          <w:t>http://zsjy.luibe.edu.cn/zcfg/6379.htm</w:t>
        </w:r>
      </w:hyperlink>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辽宁对外经贸学院招生章程于2021年4月29日在学校招生网上进行了公示。</w:t>
      </w:r>
      <w:r w:rsidRPr="008969A8">
        <w:rPr>
          <w:rFonts w:ascii="仿宋_GB2312" w:eastAsia="仿宋_GB2312" w:hAnsi="宋体" w:cs="宋体" w:hint="eastAsia"/>
          <w:color w:val="000000" w:themeColor="text1"/>
          <w:kern w:val="15"/>
          <w:sz w:val="32"/>
          <w:szCs w:val="32"/>
        </w:rPr>
        <w:br/>
        <w:t xml:space="preserve">    特殊类型招生办法：无特殊类型招生。</w:t>
      </w:r>
      <w:r w:rsidRPr="008969A8">
        <w:rPr>
          <w:rFonts w:ascii="仿宋_GB2312" w:eastAsia="仿宋_GB2312" w:hAnsi="宋体" w:cs="宋体" w:hint="eastAsia"/>
          <w:color w:val="000000" w:themeColor="text1"/>
          <w:kern w:val="15"/>
          <w:sz w:val="32"/>
          <w:szCs w:val="32"/>
        </w:rPr>
        <w:br/>
        <w:t xml:space="preserve">    分批次、分科类招生计划：学校2021年分省分专业招生计划于2021年6月24日在辽宁对外经贸学院招生网、招生简介中公布。辽宁招生分批次及分科类招生计划在辽宁招生考试第16-17期、第20-21期、第24期公布，其他外省分批次及分科类招生计划分别在各省招生考试报考杂志及各省教育考试院网站上公布。</w:t>
      </w:r>
      <w:r w:rsidRPr="008969A8">
        <w:rPr>
          <w:rFonts w:ascii="仿宋_GB2312" w:eastAsia="仿宋_GB2312" w:hAnsi="宋体" w:cs="宋体" w:hint="eastAsia"/>
          <w:color w:val="000000" w:themeColor="text1"/>
          <w:kern w:val="15"/>
          <w:sz w:val="32"/>
          <w:szCs w:val="32"/>
        </w:rPr>
        <w:br/>
        <w:t xml:space="preserve">    （8）保送、自主选拔录取、高水平运动员和艺术特长生招生等特殊类型招生入选考生资格及测试结果。</w:t>
      </w:r>
      <w:r w:rsidRPr="008969A8">
        <w:rPr>
          <w:rFonts w:ascii="仿宋_GB2312" w:eastAsia="仿宋_GB2312" w:hAnsi="宋体" w:cs="宋体" w:hint="eastAsia"/>
          <w:color w:val="000000" w:themeColor="text1"/>
          <w:kern w:val="15"/>
          <w:sz w:val="32"/>
          <w:szCs w:val="32"/>
        </w:rPr>
        <w:br/>
      </w:r>
      <w:r w:rsidR="00D2649F" w:rsidRPr="008969A8">
        <w:rPr>
          <w:rFonts w:ascii="仿宋_GB2312" w:eastAsia="仿宋_GB2312" w:hAnsi="宋体" w:cs="宋体" w:hint="eastAsia"/>
          <w:color w:val="000000" w:themeColor="text1"/>
          <w:kern w:val="15"/>
          <w:sz w:val="32"/>
          <w:szCs w:val="32"/>
        </w:rPr>
        <w:t xml:space="preserve">    </w:t>
      </w:r>
      <w:r w:rsidRPr="008969A8">
        <w:rPr>
          <w:rFonts w:ascii="仿宋_GB2312" w:eastAsia="仿宋_GB2312" w:hAnsi="宋体" w:cs="宋体" w:hint="eastAsia"/>
          <w:color w:val="000000" w:themeColor="text1"/>
          <w:kern w:val="15"/>
          <w:sz w:val="32"/>
          <w:szCs w:val="32"/>
        </w:rPr>
        <w:t>无此类招生。</w:t>
      </w:r>
    </w:p>
    <w:p w:rsidR="00CD753E" w:rsidRPr="008969A8" w:rsidRDefault="00B45466" w:rsidP="00CD753E">
      <w:pPr>
        <w:numPr>
          <w:ilvl w:val="0"/>
          <w:numId w:val="1"/>
        </w:num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考生个人录取信息查询渠道和办法，分批次、分科类录取人数和录取最低分。</w:t>
      </w:r>
      <w:r w:rsidRPr="008969A8">
        <w:rPr>
          <w:rFonts w:ascii="仿宋_GB2312" w:eastAsia="仿宋_GB2312" w:hAnsi="宋体" w:cs="宋体" w:hint="eastAsia"/>
          <w:color w:val="000000" w:themeColor="text1"/>
          <w:kern w:val="15"/>
          <w:sz w:val="32"/>
          <w:szCs w:val="32"/>
        </w:rPr>
        <w:br/>
        <w:t>辽宁对外经贸学院招生网：</w:t>
      </w:r>
      <w:r w:rsidRPr="008969A8">
        <w:rPr>
          <w:rFonts w:ascii="仿宋_GB2312" w:eastAsia="仿宋_GB2312" w:hAnsi="宋体" w:cs="宋体" w:hint="eastAsia"/>
          <w:color w:val="000000" w:themeColor="text1"/>
          <w:kern w:val="15"/>
          <w:sz w:val="32"/>
          <w:szCs w:val="32"/>
        </w:rPr>
        <w:br/>
        <w:t xml:space="preserve">    栏目链接：</w:t>
      </w:r>
      <w:hyperlink r:id="rId12" w:history="1">
        <w:r w:rsidRPr="008969A8">
          <w:rPr>
            <w:rStyle w:val="a8"/>
            <w:rFonts w:ascii="仿宋_GB2312" w:eastAsia="仿宋_GB2312" w:hAnsi="宋体" w:cs="宋体" w:hint="default"/>
            <w:color w:val="000000" w:themeColor="text1"/>
            <w:kern w:val="15"/>
            <w:sz w:val="32"/>
            <w:szCs w:val="32"/>
          </w:rPr>
          <w:t>http://zsjy.luibe.edu.cn/index.htm</w:t>
        </w:r>
      </w:hyperlink>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考生个人录取信息查询渠道和办法：考生通过各省教育考试院网站及电话查询。</w:t>
      </w:r>
      <w:r w:rsidRPr="008969A8">
        <w:rPr>
          <w:rFonts w:ascii="仿宋_GB2312" w:eastAsia="仿宋_GB2312" w:hAnsi="宋体" w:cs="宋体" w:hint="eastAsia"/>
          <w:color w:val="000000" w:themeColor="text1"/>
          <w:kern w:val="15"/>
          <w:sz w:val="32"/>
          <w:szCs w:val="32"/>
        </w:rPr>
        <w:br/>
        <w:t xml:space="preserve">    分批次、分科类录取人数和录取最低分：学校各年的分省分专业录取的最低分在经统计核对无误后都在学校招生网上进行公布。考生可通过点击进入</w:t>
      </w:r>
      <w:proofErr w:type="gramStart"/>
      <w:r w:rsidRPr="008969A8">
        <w:rPr>
          <w:rFonts w:ascii="仿宋_GB2312" w:eastAsia="仿宋_GB2312" w:hAnsi="宋体" w:cs="宋体" w:hint="eastAsia"/>
          <w:color w:val="000000" w:themeColor="text1"/>
          <w:kern w:val="15"/>
          <w:sz w:val="32"/>
          <w:szCs w:val="32"/>
        </w:rPr>
        <w:t>招生网</w:t>
      </w:r>
      <w:proofErr w:type="gramEnd"/>
      <w:r w:rsidRPr="008969A8">
        <w:rPr>
          <w:rFonts w:ascii="仿宋_GB2312" w:eastAsia="仿宋_GB2312" w:hAnsi="宋体" w:cs="宋体" w:hint="eastAsia"/>
          <w:color w:val="000000" w:themeColor="text1"/>
          <w:kern w:val="15"/>
          <w:sz w:val="32"/>
          <w:szCs w:val="32"/>
        </w:rPr>
        <w:t>查询相关信息。或登陆各省教育考试院网站查询。</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（10）招生咨询及考生申诉渠道，新生复查期间有关举报、调查及处理结果。</w:t>
      </w:r>
      <w:r w:rsidRPr="008969A8">
        <w:rPr>
          <w:rFonts w:ascii="仿宋_GB2312" w:eastAsia="仿宋_GB2312" w:hAnsi="宋体" w:cs="宋体" w:hint="eastAsia"/>
          <w:color w:val="000000" w:themeColor="text1"/>
          <w:kern w:val="15"/>
          <w:sz w:val="32"/>
          <w:szCs w:val="32"/>
        </w:rPr>
        <w:br/>
        <w:t xml:space="preserve">    辽宁对外经贸学院招生网：</w:t>
      </w:r>
      <w:r w:rsidRPr="008969A8">
        <w:rPr>
          <w:rFonts w:ascii="仿宋_GB2312" w:eastAsia="仿宋_GB2312" w:hAnsi="宋体" w:cs="宋体" w:hint="eastAsia"/>
          <w:color w:val="000000" w:themeColor="text1"/>
          <w:kern w:val="15"/>
          <w:sz w:val="32"/>
          <w:szCs w:val="32"/>
        </w:rPr>
        <w:br/>
        <w:t xml:space="preserve">    栏目链接：http://zsjy.luibe.edu.cn/index.htm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招生咨询：招生咨询相关信息在学校</w:t>
      </w:r>
      <w:proofErr w:type="gramStart"/>
      <w:r w:rsidRPr="008969A8">
        <w:rPr>
          <w:rFonts w:ascii="仿宋_GB2312" w:eastAsia="仿宋_GB2312" w:hAnsi="宋体" w:cs="宋体" w:hint="eastAsia"/>
          <w:color w:val="000000" w:themeColor="text1"/>
          <w:kern w:val="15"/>
          <w:sz w:val="32"/>
          <w:szCs w:val="32"/>
        </w:rPr>
        <w:t>招生网</w:t>
      </w:r>
      <w:proofErr w:type="gramEnd"/>
      <w:r w:rsidRPr="008969A8">
        <w:rPr>
          <w:rFonts w:ascii="仿宋_GB2312" w:eastAsia="仿宋_GB2312" w:hAnsi="宋体" w:cs="宋体" w:hint="eastAsia"/>
          <w:color w:val="000000" w:themeColor="text1"/>
          <w:kern w:val="15"/>
          <w:sz w:val="32"/>
          <w:szCs w:val="32"/>
        </w:rPr>
        <w:t>进行公开，覆盖网络咨询、电话咨询及各地招生咨询会现场咨询等多方面信息，为考生提供多渠道的咨询方式。</w:t>
      </w:r>
      <w:r w:rsidRPr="008969A8">
        <w:rPr>
          <w:rFonts w:ascii="仿宋_GB2312" w:eastAsia="仿宋_GB2312" w:hAnsi="宋体" w:cs="宋体" w:hint="eastAsia"/>
          <w:color w:val="000000" w:themeColor="text1"/>
          <w:kern w:val="15"/>
          <w:sz w:val="32"/>
          <w:szCs w:val="32"/>
        </w:rPr>
        <w:br/>
        <w:t xml:space="preserve">    考生申诉渠道:学校招生工作严格遵循公平、公正、公开和择优录取的原则，严格招生程序，接受社会监督，招生工作在学校监察部门的全程监督保障下进行。并将监督举报电话公布在相应招生章程中和辽宁招生考试之窗网站，方便考生家长监督。</w:t>
      </w:r>
      <w:r w:rsidRPr="008969A8">
        <w:rPr>
          <w:rFonts w:ascii="仿宋_GB2312" w:eastAsia="仿宋_GB2312" w:hAnsi="宋体" w:cs="宋体" w:hint="eastAsia"/>
          <w:color w:val="000000" w:themeColor="text1"/>
          <w:kern w:val="15"/>
          <w:sz w:val="32"/>
          <w:szCs w:val="32"/>
        </w:rPr>
        <w:br/>
        <w:t xml:space="preserve">    新生复查期有关举报、调查及处理结果：学校领导小组对相关职能部门、各二级学院的复查情况进行审核。对涉嫌违纪、舞弊、冒名顶替</w:t>
      </w:r>
      <w:proofErr w:type="gramStart"/>
      <w:r w:rsidRPr="008969A8">
        <w:rPr>
          <w:rFonts w:ascii="仿宋_GB2312" w:eastAsia="仿宋_GB2312" w:hAnsi="宋体" w:cs="宋体" w:hint="eastAsia"/>
          <w:color w:val="000000" w:themeColor="text1"/>
          <w:kern w:val="15"/>
          <w:sz w:val="32"/>
          <w:szCs w:val="32"/>
        </w:rPr>
        <w:t>及因为</w:t>
      </w:r>
      <w:proofErr w:type="gramEnd"/>
      <w:r w:rsidRPr="008969A8">
        <w:rPr>
          <w:rFonts w:ascii="仿宋_GB2312" w:eastAsia="仿宋_GB2312" w:hAnsi="宋体" w:cs="宋体" w:hint="eastAsia"/>
          <w:color w:val="000000" w:themeColor="text1"/>
          <w:kern w:val="15"/>
          <w:sz w:val="32"/>
          <w:szCs w:val="32"/>
        </w:rPr>
        <w:t xml:space="preserve">其他原因资格复查确认不合格的新生，要认真调查，弄清事实。领导小组将按照国家和学校的有关规定提出处理建议，报学校研究决定，做出相应处理，并上报有关部门，追究其相关责任。 </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（11）研究生招生简章、招生专业目录、复试录取办法，各院（系、所）或学科、专业招收研究生人数。</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无此类招生。</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（12）参加研究生复试的考生成绩。</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无此类情况。</w:t>
      </w:r>
    </w:p>
    <w:p w:rsidR="00CD753E" w:rsidRPr="008969A8" w:rsidRDefault="00B45466" w:rsidP="00CD753E">
      <w:pPr>
        <w:numPr>
          <w:ilvl w:val="0"/>
          <w:numId w:val="2"/>
        </w:num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拟录取研究生名单。</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无此类情况。</w:t>
      </w:r>
    </w:p>
    <w:p w:rsidR="00CD753E" w:rsidRPr="008969A8" w:rsidRDefault="00B45466" w:rsidP="00CD753E">
      <w:pPr>
        <w:numPr>
          <w:ilvl w:val="0"/>
          <w:numId w:val="2"/>
        </w:num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研究生招生咨询及申诉渠道。</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无此类情况。</w:t>
      </w:r>
      <w:r w:rsidRPr="008969A8">
        <w:rPr>
          <w:rFonts w:ascii="宋体" w:eastAsia="仿宋_GB2312" w:hAnsi="宋体" w:cs="宋体" w:hint="eastAsia"/>
          <w:color w:val="000000" w:themeColor="text1"/>
          <w:kern w:val="15"/>
          <w:sz w:val="32"/>
          <w:szCs w:val="32"/>
        </w:rPr>
        <w:t> </w:t>
      </w:r>
    </w:p>
    <w:p w:rsidR="00CD753E" w:rsidRPr="008969A8" w:rsidRDefault="00B45466" w:rsidP="00CD753E">
      <w:pPr>
        <w:spacing w:line="560" w:lineRule="exact"/>
        <w:ind w:firstLineChars="200" w:firstLine="848"/>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color w:val="000000" w:themeColor="text1"/>
          <w:kern w:val="15"/>
          <w:sz w:val="32"/>
          <w:szCs w:val="32"/>
        </w:rPr>
        <w:t>3.财务、资产</w:t>
      </w:r>
      <w:r w:rsidRPr="008969A8">
        <w:rPr>
          <w:rFonts w:ascii="仿宋_GB2312" w:eastAsia="仿宋_GB2312" w:hAnsi="宋体" w:cs="宋体" w:hint="eastAsia"/>
          <w:b/>
          <w:color w:val="000000" w:themeColor="text1"/>
          <w:kern w:val="15"/>
          <w:sz w:val="32"/>
          <w:szCs w:val="32"/>
        </w:rPr>
        <w:t>及收费信息</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 xml:space="preserve">公布学校财务与资产管理制度，受捐赠财产的使用与管理情况，学校收费的项目、依据、标准与投诉方式以及学校 </w:t>
      </w:r>
      <w:r w:rsidRPr="008969A8">
        <w:rPr>
          <w:rFonts w:ascii="仿宋_GB2312" w:eastAsia="仿宋_GB2312" w:hAnsi="宋体" w:cs="宋体" w:hint="eastAsia"/>
          <w:color w:val="000000" w:themeColor="text1"/>
          <w:kern w:val="15"/>
          <w:sz w:val="32"/>
          <w:szCs w:val="32"/>
        </w:rPr>
        <w:t>2021</w:t>
      </w:r>
      <w:r w:rsidRPr="008969A8">
        <w:rPr>
          <w:rFonts w:ascii="仿宋_GB2312" w:eastAsia="仿宋_GB2312" w:hAnsi="宋体" w:cs="宋体" w:hint="eastAsia"/>
          <w:color w:val="000000" w:themeColor="text1"/>
          <w:sz w:val="32"/>
          <w:szCs w:val="32"/>
        </w:rPr>
        <w:t xml:space="preserve">年财务预算和 </w:t>
      </w:r>
      <w:r w:rsidRPr="008969A8">
        <w:rPr>
          <w:rFonts w:ascii="仿宋_GB2312" w:eastAsia="仿宋_GB2312" w:hAnsi="宋体" w:cs="宋体" w:hint="eastAsia"/>
          <w:color w:val="000000" w:themeColor="text1"/>
          <w:kern w:val="15"/>
          <w:sz w:val="32"/>
          <w:szCs w:val="32"/>
        </w:rPr>
        <w:t xml:space="preserve">2020 </w:t>
      </w:r>
      <w:r w:rsidRPr="008969A8">
        <w:rPr>
          <w:rFonts w:ascii="仿宋_GB2312" w:eastAsia="仿宋_GB2312" w:hAnsi="宋体" w:cs="宋体" w:hint="eastAsia"/>
          <w:color w:val="000000" w:themeColor="text1"/>
          <w:sz w:val="32"/>
          <w:szCs w:val="32"/>
        </w:rPr>
        <w:t>年财务决算情况，进一步促进了学校财务管理和收费工作的透明化。</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（15）财务、资产管理制度。</w:t>
      </w:r>
    </w:p>
    <w:p w:rsidR="00CD753E" w:rsidRPr="008969A8" w:rsidRDefault="00B45466" w:rsidP="00CD753E">
      <w:pPr>
        <w:widowControl/>
        <w:spacing w:line="560" w:lineRule="exact"/>
        <w:ind w:firstLineChars="200" w:firstLine="848"/>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15"/>
          <w:sz w:val="32"/>
          <w:szCs w:val="32"/>
        </w:rPr>
        <w:t>公布</w:t>
      </w:r>
      <w:r w:rsidRPr="008969A8">
        <w:rPr>
          <w:rFonts w:ascii="仿宋_GB2312" w:eastAsia="仿宋_GB2312" w:hAnsi="宋体" w:cs="宋体" w:hint="eastAsia"/>
          <w:color w:val="000000" w:themeColor="text1"/>
          <w:kern w:val="0"/>
          <w:sz w:val="32"/>
          <w:szCs w:val="32"/>
        </w:rPr>
        <w:t>《辽宁对外经贸学院财务管理办法》</w:t>
      </w:r>
    </w:p>
    <w:p w:rsidR="00CD753E" w:rsidRPr="008969A8" w:rsidRDefault="00D2649F"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0"/>
          <w:sz w:val="32"/>
          <w:szCs w:val="32"/>
        </w:rPr>
        <w:t>栏目</w:t>
      </w:r>
      <w:r w:rsidR="00B45466" w:rsidRPr="008969A8">
        <w:rPr>
          <w:rFonts w:ascii="仿宋_GB2312" w:eastAsia="仿宋_GB2312" w:hAnsi="宋体" w:cs="宋体" w:hint="eastAsia"/>
          <w:color w:val="000000" w:themeColor="text1"/>
          <w:kern w:val="0"/>
          <w:sz w:val="32"/>
          <w:szCs w:val="32"/>
        </w:rPr>
        <w:t>链接：</w:t>
      </w:r>
      <w:hyperlink r:id="rId13" w:history="1">
        <w:r w:rsidR="00B45466" w:rsidRPr="008969A8">
          <w:rPr>
            <w:rFonts w:ascii="仿宋_GB2312" w:eastAsia="仿宋_GB2312" w:hAnsi="宋体" w:cs="宋体" w:hint="eastAsia"/>
            <w:color w:val="000000" w:themeColor="text1"/>
            <w:kern w:val="15"/>
            <w:sz w:val="32"/>
            <w:szCs w:val="32"/>
          </w:rPr>
          <w:t>http://219.216.224.100/cwc/xngzzd/39946.htm</w:t>
        </w:r>
      </w:hyperlink>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公布《辽宁对外经贸学院固定资产管理制度》</w:t>
      </w:r>
      <w:r w:rsidR="008969A8">
        <w:rPr>
          <w:rFonts w:ascii="仿宋_GB2312" w:eastAsia="仿宋_GB2312" w:hAnsi="宋体" w:cs="宋体" w:hint="eastAsia"/>
          <w:color w:val="000000" w:themeColor="text1"/>
          <w:kern w:val="0"/>
          <w:sz w:val="32"/>
          <w:szCs w:val="32"/>
        </w:rPr>
        <w:t>。</w:t>
      </w:r>
    </w:p>
    <w:p w:rsidR="00CD753E" w:rsidRPr="008969A8" w:rsidRDefault="008969A8" w:rsidP="008969A8">
      <w:pPr>
        <w:spacing w:line="560" w:lineRule="exact"/>
        <w:ind w:firstLineChars="200" w:firstLine="848"/>
        <w:jc w:val="left"/>
        <w:rPr>
          <w:rFonts w:ascii="仿宋_GB2312" w:eastAsia="仿宋_GB2312" w:hAnsi="宋体" w:cs="宋体" w:hint="eastAsia"/>
          <w:color w:val="000000" w:themeColor="text1"/>
          <w:kern w:val="15"/>
          <w:sz w:val="32"/>
          <w:szCs w:val="32"/>
        </w:rPr>
      </w:pPr>
      <w:r>
        <w:rPr>
          <w:rFonts w:ascii="仿宋_GB2312" w:eastAsia="仿宋_GB2312" w:hAnsi="宋体" w:cs="宋体" w:hint="eastAsia"/>
          <w:color w:val="000000" w:themeColor="text1"/>
          <w:kern w:val="0"/>
          <w:sz w:val="32"/>
          <w:szCs w:val="32"/>
        </w:rPr>
        <w:t>栏目</w:t>
      </w:r>
      <w:r w:rsidR="00B45466" w:rsidRPr="008969A8">
        <w:rPr>
          <w:rFonts w:ascii="仿宋_GB2312" w:eastAsia="仿宋_GB2312" w:hAnsi="宋体" w:cs="宋体" w:hint="eastAsia"/>
          <w:color w:val="000000" w:themeColor="text1"/>
          <w:kern w:val="0"/>
          <w:sz w:val="32"/>
          <w:szCs w:val="32"/>
        </w:rPr>
        <w:t>链接：</w:t>
      </w:r>
      <w:r w:rsidR="00B45466" w:rsidRPr="008969A8">
        <w:rPr>
          <w:rFonts w:ascii="仿宋_GB2312" w:eastAsia="仿宋_GB2312" w:hAnsi="宋体" w:cs="宋体" w:hint="eastAsia"/>
          <w:color w:val="000000" w:themeColor="text1"/>
          <w:kern w:val="15"/>
          <w:sz w:val="32"/>
          <w:szCs w:val="32"/>
        </w:rPr>
        <w:t>http://219.216.224.100/xxgkw/xxgkqs/cwsf/cwzcglzd/43096.htm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（16）受捐赠财产的使用与管理情况。</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公布《2020年辽宁对外经贸学院受捐赠财产》。</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栏目链接：</w:t>
      </w:r>
    </w:p>
    <w:p w:rsidR="00CD753E" w:rsidRPr="008969A8" w:rsidRDefault="00B45466" w:rsidP="00CD753E">
      <w:pPr>
        <w:spacing w:line="560" w:lineRule="exact"/>
        <w:ind w:firstLineChars="200" w:firstLine="848"/>
        <w:jc w:val="left"/>
        <w:rPr>
          <w:rStyle w:val="a8"/>
          <w:rFonts w:ascii="仿宋_GB2312" w:eastAsia="仿宋_GB2312" w:hAnsi="宋体" w:cs="宋体" w:hint="default"/>
          <w:color w:val="000000" w:themeColor="text1"/>
          <w:w w:val="90"/>
          <w:kern w:val="0"/>
          <w:sz w:val="32"/>
          <w:szCs w:val="32"/>
        </w:rPr>
      </w:pPr>
      <w:r w:rsidRPr="008969A8">
        <w:rPr>
          <w:rFonts w:ascii="仿宋_GB2312" w:eastAsia="仿宋_GB2312" w:hAnsi="宋体" w:cs="宋体" w:hint="eastAsia"/>
          <w:color w:val="000000" w:themeColor="text1"/>
          <w:kern w:val="15"/>
          <w:sz w:val="32"/>
          <w:szCs w:val="32"/>
        </w:rPr>
        <w:t>http://219.216.224.100/xxgkw/xxgkqs/cwsf/43089.htm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（17）校办企业资产、负债、国有资产保值增值等信息。</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kern w:val="15"/>
          <w:sz w:val="32"/>
          <w:szCs w:val="32"/>
        </w:rPr>
        <w:t>公布</w:t>
      </w:r>
      <w:r w:rsidRPr="008969A8">
        <w:rPr>
          <w:rFonts w:ascii="仿宋_GB2312" w:eastAsia="仿宋_GB2312" w:hAnsi="宋体" w:cs="宋体" w:hint="eastAsia"/>
          <w:color w:val="000000" w:themeColor="text1"/>
          <w:sz w:val="32"/>
          <w:szCs w:val="32"/>
        </w:rPr>
        <w:t>《大连辽润职业培训学校资产负债表》、《大连辽润国际贸易有限公司资产负债表》。</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栏目链接：</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http://219.216.224.100/xxgkw/xxgkqs/cwsf/xbqyzc/43092.htm</w:t>
      </w:r>
    </w:p>
    <w:p w:rsidR="00CD753E" w:rsidRPr="008969A8" w:rsidRDefault="00B45466" w:rsidP="00CD753E">
      <w:pPr>
        <w:numPr>
          <w:ilvl w:val="0"/>
          <w:numId w:val="3"/>
        </w:num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仪器设备、图书、药品等物资设备采购和重大基建工程的招投标。</w:t>
      </w:r>
    </w:p>
    <w:p w:rsidR="00745071" w:rsidRPr="008969A8" w:rsidRDefault="00745071" w:rsidP="008969A8">
      <w:pPr>
        <w:pStyle w:val="a9"/>
        <w:spacing w:line="480" w:lineRule="exact"/>
        <w:ind w:firstLine="848"/>
        <w:rPr>
          <w:rFonts w:ascii="仿宋_GB2312" w:eastAsia="仿宋_GB2312" w:hAnsi="仿宋_GB2312" w:cs="仿宋_GB2312" w:hint="eastAsia"/>
          <w:color w:val="000000"/>
          <w:kern w:val="15"/>
          <w:sz w:val="32"/>
          <w:szCs w:val="32"/>
        </w:rPr>
      </w:pPr>
      <w:r w:rsidRPr="008969A8">
        <w:rPr>
          <w:rFonts w:ascii="仿宋_GB2312" w:eastAsia="仿宋_GB2312" w:hAnsi="仿宋_GB2312" w:cs="仿宋_GB2312" w:hint="eastAsia"/>
          <w:color w:val="000000"/>
          <w:kern w:val="15"/>
          <w:sz w:val="32"/>
          <w:szCs w:val="32"/>
        </w:rPr>
        <w:t>《辽宁对外经贸学院2021年办公电脑及服务器采购项目招标文件》</w:t>
      </w:r>
    </w:p>
    <w:p w:rsidR="00745071" w:rsidRPr="008969A8" w:rsidRDefault="00745071" w:rsidP="008969A8">
      <w:pPr>
        <w:spacing w:line="480" w:lineRule="exact"/>
        <w:ind w:firstLineChars="200" w:firstLine="848"/>
        <w:rPr>
          <w:rFonts w:ascii="仿宋_GB2312" w:eastAsia="仿宋_GB2312" w:hAnsi="仿宋_GB2312" w:cs="仿宋_GB2312" w:hint="eastAsia"/>
          <w:color w:val="000000"/>
          <w:kern w:val="15"/>
          <w:sz w:val="32"/>
          <w:szCs w:val="32"/>
        </w:rPr>
      </w:pPr>
      <w:r w:rsidRPr="008969A8">
        <w:rPr>
          <w:rFonts w:ascii="仿宋_GB2312" w:eastAsia="仿宋_GB2312" w:hAnsi="仿宋_GB2312" w:cs="仿宋_GB2312" w:hint="eastAsia"/>
          <w:color w:val="000000"/>
          <w:kern w:val="15"/>
          <w:sz w:val="32"/>
          <w:szCs w:val="32"/>
        </w:rPr>
        <w:t>《辽宁对外经贸学院2021年辽宁对外经贸学院数据中心建设项目招标文件》</w:t>
      </w:r>
    </w:p>
    <w:p w:rsidR="00745071" w:rsidRPr="008969A8" w:rsidRDefault="00745071" w:rsidP="008969A8">
      <w:pPr>
        <w:pStyle w:val="a9"/>
        <w:spacing w:line="480" w:lineRule="exact"/>
        <w:ind w:firstLine="848"/>
        <w:rPr>
          <w:rFonts w:ascii="仿宋_GB2312" w:eastAsia="仿宋_GB2312" w:hAnsi="仿宋_GB2312" w:cs="仿宋_GB2312" w:hint="eastAsia"/>
          <w:color w:val="000000"/>
          <w:kern w:val="15"/>
          <w:sz w:val="32"/>
          <w:szCs w:val="32"/>
        </w:rPr>
      </w:pPr>
      <w:r w:rsidRPr="008969A8">
        <w:rPr>
          <w:rFonts w:ascii="仿宋_GB2312" w:eastAsia="仿宋_GB2312" w:hAnsi="仿宋_GB2312" w:cs="仿宋_GB2312" w:hint="eastAsia"/>
          <w:color w:val="000000"/>
          <w:kern w:val="15"/>
          <w:sz w:val="32"/>
          <w:szCs w:val="32"/>
        </w:rPr>
        <w:t>《辽宁对外经贸学院2021年摄影摄像设备及采编工作站采购招标文件》</w:t>
      </w:r>
    </w:p>
    <w:p w:rsidR="00745071" w:rsidRPr="008969A8" w:rsidRDefault="00745071" w:rsidP="008969A8">
      <w:pPr>
        <w:pStyle w:val="a9"/>
        <w:spacing w:line="480" w:lineRule="exact"/>
        <w:ind w:firstLine="848"/>
        <w:rPr>
          <w:rFonts w:ascii="仿宋_GB2312" w:eastAsia="仿宋_GB2312" w:hAnsi="仿宋_GB2312" w:cs="仿宋_GB2312" w:hint="eastAsia"/>
          <w:color w:val="000000"/>
          <w:kern w:val="15"/>
          <w:sz w:val="32"/>
          <w:szCs w:val="32"/>
        </w:rPr>
      </w:pPr>
      <w:r w:rsidRPr="008969A8">
        <w:rPr>
          <w:rFonts w:ascii="仿宋_GB2312" w:eastAsia="仿宋_GB2312" w:hAnsi="仿宋_GB2312" w:cs="仿宋_GB2312" w:hint="eastAsia"/>
          <w:color w:val="000000"/>
          <w:kern w:val="15"/>
          <w:sz w:val="32"/>
          <w:szCs w:val="32"/>
        </w:rPr>
        <w:t>《辽宁对外经贸学院2021年图书馆报告厅音响设备更新项目招标文件》</w:t>
      </w:r>
    </w:p>
    <w:p w:rsidR="00745071" w:rsidRPr="008969A8" w:rsidRDefault="00745071" w:rsidP="008969A8">
      <w:pPr>
        <w:pStyle w:val="a9"/>
        <w:spacing w:line="480" w:lineRule="exact"/>
        <w:ind w:firstLine="848"/>
        <w:rPr>
          <w:rFonts w:ascii="仿宋_GB2312" w:eastAsia="仿宋_GB2312" w:hAnsi="仿宋_GB2312" w:cs="仿宋_GB2312" w:hint="eastAsia"/>
          <w:color w:val="000000"/>
          <w:kern w:val="15"/>
          <w:sz w:val="32"/>
          <w:szCs w:val="32"/>
        </w:rPr>
      </w:pPr>
      <w:r w:rsidRPr="008969A8">
        <w:rPr>
          <w:rFonts w:ascii="仿宋_GB2312" w:eastAsia="仿宋_GB2312" w:hAnsi="仿宋_GB2312" w:cs="仿宋_GB2312" w:hint="eastAsia"/>
          <w:color w:val="000000"/>
          <w:kern w:val="15"/>
          <w:sz w:val="32"/>
          <w:szCs w:val="32"/>
        </w:rPr>
        <w:t>《辽宁对外经贸学院2021年图书馆报告厅音响设备更新项目招标文件》</w:t>
      </w:r>
    </w:p>
    <w:p w:rsidR="00745071" w:rsidRPr="008969A8" w:rsidRDefault="00745071" w:rsidP="008969A8">
      <w:pPr>
        <w:pStyle w:val="a9"/>
        <w:spacing w:line="480" w:lineRule="exact"/>
        <w:ind w:firstLine="848"/>
        <w:rPr>
          <w:rFonts w:ascii="仿宋_GB2312" w:eastAsia="仿宋_GB2312" w:hAnsi="仿宋_GB2312" w:cs="仿宋_GB2312" w:hint="eastAsia"/>
          <w:color w:val="000000"/>
          <w:kern w:val="15"/>
          <w:sz w:val="32"/>
          <w:szCs w:val="32"/>
        </w:rPr>
      </w:pPr>
      <w:r w:rsidRPr="008969A8">
        <w:rPr>
          <w:rFonts w:ascii="仿宋_GB2312" w:eastAsia="仿宋_GB2312" w:hAnsi="仿宋_GB2312" w:cs="仿宋_GB2312" w:hint="eastAsia"/>
          <w:color w:val="000000"/>
          <w:kern w:val="15"/>
          <w:sz w:val="32"/>
          <w:szCs w:val="32"/>
        </w:rPr>
        <w:t>《辽宁对外经贸学院辽宁对外经学院2021年校园监控维修维护项目招标文件》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《辽宁对外经贸学院2020年人力资源管理综合实训系统采购项目招标文件》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bookmarkStart w:id="1" w:name="_Hlk78541268"/>
      <w:r w:rsidRPr="008969A8">
        <w:rPr>
          <w:rFonts w:ascii="仿宋_GB2312" w:eastAsia="仿宋_GB2312" w:hAnsi="宋体" w:cs="宋体" w:hint="eastAsia"/>
          <w:color w:val="000000" w:themeColor="text1"/>
          <w:kern w:val="15"/>
          <w:sz w:val="32"/>
          <w:szCs w:val="32"/>
        </w:rPr>
        <w:t>《辽宁对外经贸学院2020年税务实训平台采购项目招标文件》</w:t>
      </w:r>
    </w:p>
    <w:bookmarkEnd w:id="1"/>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《辽宁对外经贸学院2020年物流电子沙盘软件平台采购项目招标文件》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《辽宁对外经贸学院2020年实验中心LED显示屏采购项目招标文件》《辽宁对外经贸学院2021年实验中心B102实验室计算机采购项目招标文件》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《辽宁对外经贸学院2021年实验中心专业实验室计算机主机采购项目招标文件》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《辽宁对外经贸学院2021年教学用云桌面终端点位扩容项目招标文件》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《辽宁对外经贸学院2021年计算机教学软件采购项目招标文件》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《辽宁对外经贸学院2021年语音室扩容及迁移项目招标文件》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《辽宁对外经贸学院2021年语音教学系统采购项目招标文件》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《辽宁对外经贸学院2021年实验室台式计算机采购项目招标文件》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《辽宁对外经贸学院2021年实验室综合布线改造项目招标文件》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《辽宁对外经贸学院2021年实验中心专业实验室计算机（独立显卡）采购项目招标文件》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《辽宁对外经贸学院2021年实验中心实验室综合布线改造项目招标文件》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《辽宁对外经贸学院2021年实验中心教学用云桌面终端点位扩容项目招标文件》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《辽宁对外经贸学院2021年众创空间电商直播间采购项目招标文件》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《辽宁对外经贸学院2021年跨境电子商务营运博弈沙盘采购项目招标文件》</w:t>
      </w:r>
    </w:p>
    <w:p w:rsidR="00CD753E" w:rsidRPr="008969A8" w:rsidRDefault="00B45466" w:rsidP="008969A8">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《辽宁对外经贸学院2021年实验中心桌椅采购项目招标文件》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栏目链接：</w:t>
      </w:r>
    </w:p>
    <w:p w:rsidR="00CD753E" w:rsidRPr="008969A8" w:rsidRDefault="00B45466" w:rsidP="00D2649F">
      <w:pPr>
        <w:spacing w:line="560" w:lineRule="exac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http://219.216.224.100/xxgkw/xxgkqs/cwsf/zdgczb/43127.htm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（19）收支预算总表、收入预算表、支出预算表、财政拨款支出预算表。</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公布《2021年度财务收支预算表》。</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栏目链接：http://219.216.224.100/xxgkw/xxgkqs/cwsf/43088.htm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（20）收支决算总表、收入决算表、支出决算表、财政拨款支出决算表。</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公布《2020年度财务收支决算表》。</w:t>
      </w:r>
    </w:p>
    <w:p w:rsidR="008969A8" w:rsidRDefault="008969A8"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栏目链接：http://219.216.224.100/xxgkw/xxgkqs/cwsf/43087.htm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（21）收费项目、收费依据、收费标准及投诉方式：</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公布《辽宁对外经贸学院2020-2021学年度教育收费项目及标准公示栏》。</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栏目链接：</w:t>
      </w:r>
    </w:p>
    <w:p w:rsidR="00CD753E" w:rsidRPr="008969A8" w:rsidRDefault="00B45466" w:rsidP="00745071">
      <w:pPr>
        <w:spacing w:line="560" w:lineRule="exac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http://219.216.224.100/xxgkw/xxgkqs/cwsf/sfjts/43093.htm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价格举报电话：024-86257065；财政举报电话：024-22824355</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教育举报电话：024-86913750；学校举报电话：0411-86208258</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栏目链接：</w:t>
      </w:r>
    </w:p>
    <w:p w:rsidR="00CD753E" w:rsidRPr="008969A8" w:rsidRDefault="00B45466" w:rsidP="00745071">
      <w:pPr>
        <w:spacing w:line="560" w:lineRule="exact"/>
        <w:ind w:leftChars="50" w:left="157"/>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http://219.216.224.100/cwc/kstdd/sfgs/42640.htm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教育举报电话：024-86913750；学校举报电话：0411-86208258</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栏目链接：</w:t>
      </w:r>
    </w:p>
    <w:p w:rsidR="00CD753E" w:rsidRPr="008969A8" w:rsidRDefault="00B45466" w:rsidP="00745071">
      <w:pPr>
        <w:spacing w:line="560" w:lineRule="exact"/>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http://219.216.224.100/cwc/kstdd/sfgs/42640.htm</w:t>
      </w:r>
    </w:p>
    <w:p w:rsidR="008969A8" w:rsidRDefault="008969A8" w:rsidP="00CD753E">
      <w:pPr>
        <w:pStyle w:val="a5"/>
        <w:widowControl/>
        <w:spacing w:line="560" w:lineRule="exact"/>
        <w:ind w:firstLineChars="200" w:firstLine="850"/>
        <w:rPr>
          <w:rStyle w:val="a6"/>
          <w:rFonts w:ascii="仿宋_GB2312" w:eastAsia="仿宋_GB2312" w:hAnsi="宋体" w:cs="宋体" w:hint="eastAsia"/>
          <w:color w:val="000000" w:themeColor="text1"/>
          <w:sz w:val="32"/>
          <w:szCs w:val="32"/>
        </w:rPr>
      </w:pPr>
    </w:p>
    <w:p w:rsidR="00CD753E" w:rsidRPr="008969A8" w:rsidRDefault="00B45466" w:rsidP="00CD753E">
      <w:pPr>
        <w:pStyle w:val="a5"/>
        <w:widowControl/>
        <w:spacing w:line="560" w:lineRule="exact"/>
        <w:ind w:firstLineChars="200" w:firstLine="850"/>
        <w:rPr>
          <w:rFonts w:ascii="仿宋_GB2312" w:eastAsia="仿宋_GB2312" w:hAnsi="宋体" w:cs="宋体" w:hint="eastAsia"/>
          <w:color w:val="000000" w:themeColor="text1"/>
          <w:sz w:val="32"/>
          <w:szCs w:val="32"/>
        </w:rPr>
      </w:pPr>
      <w:r w:rsidRPr="008969A8">
        <w:rPr>
          <w:rStyle w:val="a6"/>
          <w:rFonts w:ascii="仿宋_GB2312" w:eastAsia="仿宋_GB2312" w:hAnsi="宋体" w:cs="宋体" w:hint="eastAsia"/>
          <w:color w:val="000000" w:themeColor="text1"/>
          <w:sz w:val="32"/>
          <w:szCs w:val="32"/>
        </w:rPr>
        <w:t>4.人事师资信息：</w:t>
      </w:r>
    </w:p>
    <w:p w:rsidR="00CD753E" w:rsidRPr="008969A8" w:rsidRDefault="00B45466" w:rsidP="00745071">
      <w:pPr>
        <w:pStyle w:val="a5"/>
        <w:widowControl/>
        <w:spacing w:line="560" w:lineRule="exact"/>
        <w:ind w:firstLineChars="200" w:firstLine="848"/>
        <w:jc w:val="both"/>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本年度学校开展了第三次校内高级职称评审。据学校教学、科研发展需要，结合前两次评审中出现的问题，在广泛征求教职工意见后，再次修订《辽宁对外经贸学院教师系列专业技术职务评审办法》，并调整</w:t>
      </w:r>
      <w:proofErr w:type="gramStart"/>
      <w:r w:rsidRPr="008969A8">
        <w:rPr>
          <w:rFonts w:ascii="仿宋_GB2312" w:eastAsia="仿宋_GB2312" w:hAnsi="宋体" w:cs="宋体" w:hint="eastAsia"/>
          <w:color w:val="000000" w:themeColor="text1"/>
          <w:sz w:val="32"/>
          <w:szCs w:val="32"/>
        </w:rPr>
        <w:t>了赋分标准</w:t>
      </w:r>
      <w:proofErr w:type="gramEnd"/>
      <w:r w:rsidRPr="008969A8">
        <w:rPr>
          <w:rFonts w:ascii="仿宋_GB2312" w:eastAsia="仿宋_GB2312" w:hAnsi="宋体" w:cs="宋体" w:hint="eastAsia"/>
          <w:color w:val="000000" w:themeColor="text1"/>
          <w:sz w:val="32"/>
          <w:szCs w:val="32"/>
        </w:rPr>
        <w:t>，经教师发展委员会讨论通过，于2020年2月印发。2020年6月对职称评审委员会专家库进行调整，并报省</w:t>
      </w:r>
      <w:proofErr w:type="gramStart"/>
      <w:r w:rsidRPr="008969A8">
        <w:rPr>
          <w:rFonts w:ascii="仿宋_GB2312" w:eastAsia="仿宋_GB2312" w:hAnsi="宋体" w:cs="宋体" w:hint="eastAsia"/>
          <w:color w:val="000000" w:themeColor="text1"/>
          <w:sz w:val="32"/>
          <w:szCs w:val="32"/>
        </w:rPr>
        <w:t>人社厅</w:t>
      </w:r>
      <w:proofErr w:type="gramEnd"/>
      <w:r w:rsidRPr="008969A8">
        <w:rPr>
          <w:rFonts w:ascii="仿宋_GB2312" w:eastAsia="仿宋_GB2312" w:hAnsi="宋体" w:cs="宋体" w:hint="eastAsia"/>
          <w:color w:val="000000" w:themeColor="text1"/>
          <w:sz w:val="32"/>
          <w:szCs w:val="32"/>
        </w:rPr>
        <w:t>备案。调整后高校教师系列高级评审专家库由42人组成；教育管理研究系列高级评审专家库由35人组成；实验技术系列高级职称评审专家库由36人组成。2020年9月-11月，经参评人员申请，部门评议组评审推荐，人事处、科研处、教务处、学生处、教师发展中心、创新创业中心联合审核，公示参评人员名单及成果等基本情况，学科评议组评议，评委会投票，省</w:t>
      </w:r>
      <w:proofErr w:type="gramStart"/>
      <w:r w:rsidRPr="008969A8">
        <w:rPr>
          <w:rFonts w:ascii="仿宋_GB2312" w:eastAsia="仿宋_GB2312" w:hAnsi="宋体" w:cs="宋体" w:hint="eastAsia"/>
          <w:color w:val="000000" w:themeColor="text1"/>
          <w:sz w:val="32"/>
          <w:szCs w:val="32"/>
        </w:rPr>
        <w:t>人社厅</w:t>
      </w:r>
      <w:proofErr w:type="gramEnd"/>
      <w:r w:rsidRPr="008969A8">
        <w:rPr>
          <w:rFonts w:ascii="仿宋_GB2312" w:eastAsia="仿宋_GB2312" w:hAnsi="宋体" w:cs="宋体" w:hint="eastAsia"/>
          <w:color w:val="000000" w:themeColor="text1"/>
          <w:sz w:val="32"/>
          <w:szCs w:val="32"/>
        </w:rPr>
        <w:t>核验，评审结果公示等八个环节，最终通过正高级专业技术职务人员5人，副高级专业技术职务人员5人，中级专业技术职务人员8人。评审结果已报人社厅、教育厅备案。</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公开“人事师资信息”12件，包括辽宁对外经贸学院教师专业技术职务评审办法、部分中层干部聘任文件、专业带头人聘任文件、人事招聘信息等信息。</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栏目链接：</w:t>
      </w:r>
    </w:p>
    <w:p w:rsidR="00CD753E" w:rsidRPr="008969A8" w:rsidRDefault="00B45466">
      <w:pPr>
        <w:spacing w:line="560" w:lineRule="exac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http://219.216.224.100/rsc/tzgg/51103.htm</w:t>
      </w:r>
    </w:p>
    <w:p w:rsidR="00CD753E" w:rsidRPr="008969A8" w:rsidRDefault="004C423B">
      <w:pPr>
        <w:spacing w:line="560" w:lineRule="exact"/>
        <w:rPr>
          <w:rFonts w:ascii="仿宋_GB2312" w:eastAsia="仿宋_GB2312" w:hAnsi="宋体" w:cs="宋体" w:hint="eastAsia"/>
          <w:color w:val="000000" w:themeColor="text1"/>
          <w:sz w:val="32"/>
          <w:szCs w:val="32"/>
        </w:rPr>
      </w:pPr>
      <w:hyperlink r:id="rId14" w:history="1">
        <w:r w:rsidR="00B45466" w:rsidRPr="008969A8">
          <w:rPr>
            <w:rFonts w:ascii="仿宋_GB2312" w:eastAsia="仿宋_GB2312" w:hAnsi="宋体" w:cs="宋体" w:hint="eastAsia"/>
            <w:color w:val="000000" w:themeColor="text1"/>
            <w:sz w:val="32"/>
            <w:szCs w:val="32"/>
          </w:rPr>
          <w:t>http://219.216.224.100/xxgkw/docs/20210731131017585515.pdf</w:t>
        </w:r>
      </w:hyperlink>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kern w:val="0"/>
          <w:sz w:val="32"/>
          <w:szCs w:val="32"/>
        </w:rPr>
        <w:t>根据省里下发的《关于2020年高校教师资格证书发放工作的通知》要求，我校严格按高校教师资格认定工作流程，经申请人网上申报、学校对个人申报数据严格核对、组织申报人员参加教育教学能力测试、严格把关申报材料，对符合高校教师资格人员进行公示等环节，2020年完成10名教师的高校教师资格认证工作。</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栏目链接：</w:t>
      </w:r>
      <w:hyperlink r:id="rId15" w:history="1">
        <w:r w:rsidRPr="008969A8">
          <w:rPr>
            <w:rFonts w:ascii="仿宋_GB2312" w:eastAsia="仿宋_GB2312" w:hAnsi="宋体" w:cs="宋体" w:hint="eastAsia"/>
            <w:color w:val="000000" w:themeColor="text1"/>
            <w:sz w:val="32"/>
            <w:szCs w:val="32"/>
          </w:rPr>
          <w:t>http://219.216.224.100/rsc/tzgg/51038.htm</w:t>
        </w:r>
      </w:hyperlink>
    </w:p>
    <w:p w:rsidR="00CD753E" w:rsidRPr="008969A8" w:rsidRDefault="00B45466">
      <w:pPr>
        <w:spacing w:line="560" w:lineRule="exact"/>
        <w:jc w:val="lef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http://219.216.224.100/rsc/tzgg/50742.htm</w:t>
      </w:r>
    </w:p>
    <w:p w:rsidR="00CD753E" w:rsidRPr="008969A8" w:rsidRDefault="00B45466" w:rsidP="00CD753E">
      <w:pPr>
        <w:spacing w:line="560" w:lineRule="exact"/>
        <w:ind w:firstLineChars="200" w:firstLine="848"/>
        <w:rPr>
          <w:rFonts w:ascii="仿宋_GB2312" w:eastAsia="仿宋_GB2312" w:hAnsi="宋体" w:cs="宋体" w:hint="eastAsia"/>
          <w:b/>
          <w:bCs/>
          <w:color w:val="000000" w:themeColor="text1"/>
          <w:sz w:val="32"/>
          <w:szCs w:val="32"/>
        </w:rPr>
      </w:pPr>
      <w:r w:rsidRPr="008969A8">
        <w:rPr>
          <w:rFonts w:ascii="仿宋_GB2312" w:eastAsia="仿宋_GB2312" w:hAnsi="宋体" w:cs="宋体" w:hint="eastAsia"/>
          <w:color w:val="000000" w:themeColor="text1"/>
          <w:sz w:val="32"/>
          <w:szCs w:val="32"/>
        </w:rPr>
        <w:t>按照《中共辽宁省委组织部 辽宁省人力资源和社会保障厅 辽宁省科学技术厅 辽宁省教育厅 辽宁省财政厅 辽宁省科学技术协会关于开展2020年度辽宁省“百千万人才工程”人选推荐选拔工作的通知》要求，经过个人申请、部门推荐、职能部门审核、专家评审、公示等程序，根据“优中选优”的原则，推荐千人层次人选6人，万层次人选8人。</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kern w:val="15"/>
          <w:sz w:val="32"/>
          <w:szCs w:val="32"/>
        </w:rPr>
        <w:t>栏目链接：</w:t>
      </w:r>
      <w:hyperlink r:id="rId16" w:history="1">
        <w:r w:rsidRPr="008969A8">
          <w:rPr>
            <w:rStyle w:val="a8"/>
            <w:rFonts w:ascii="仿宋_GB2312" w:eastAsia="仿宋_GB2312" w:hAnsi="宋体" w:cs="宋体" w:hint="default"/>
            <w:color w:val="000000" w:themeColor="text1"/>
            <w:sz w:val="32"/>
            <w:szCs w:val="32"/>
          </w:rPr>
          <w:t>http://219.216.224.100/rsc/tzgg/50365.htm</w:t>
        </w:r>
      </w:hyperlink>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sz w:val="32"/>
          <w:szCs w:val="32"/>
        </w:rPr>
        <w:t>根据中共大连市委办公室、大连市人民政府办公室《&lt;关于落实“5+22”人才政策的几个具体问题&gt;及31个配套实施细则的通知》，旅顺口区《关于开展大连市高层次人才认定工作的通知》，开展学校2021年新引进及本地全职高层次人才认定工作。</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kern w:val="15"/>
          <w:sz w:val="32"/>
          <w:szCs w:val="32"/>
        </w:rPr>
        <w:t>栏目链接：</w:t>
      </w:r>
    </w:p>
    <w:p w:rsidR="00CD753E" w:rsidRPr="008969A8" w:rsidRDefault="004C423B">
      <w:pPr>
        <w:spacing w:line="560" w:lineRule="exact"/>
        <w:jc w:val="left"/>
        <w:rPr>
          <w:rFonts w:ascii="仿宋_GB2312" w:eastAsia="仿宋_GB2312" w:hAnsi="宋体" w:cs="宋体" w:hint="eastAsia"/>
          <w:color w:val="000000" w:themeColor="text1"/>
          <w:sz w:val="32"/>
          <w:szCs w:val="32"/>
        </w:rPr>
      </w:pPr>
      <w:hyperlink r:id="rId17" w:history="1">
        <w:r w:rsidR="00B45466" w:rsidRPr="008969A8">
          <w:rPr>
            <w:rStyle w:val="a8"/>
            <w:rFonts w:ascii="仿宋_GB2312" w:eastAsia="仿宋_GB2312" w:hAnsi="宋体" w:cs="宋体" w:hint="default"/>
            <w:color w:val="000000" w:themeColor="text1"/>
            <w:sz w:val="32"/>
            <w:szCs w:val="32"/>
          </w:rPr>
          <w:t>http://219.216.224.100/rsc/tzgg/59946.htm</w:t>
        </w:r>
      </w:hyperlink>
    </w:p>
    <w:p w:rsidR="00CD753E" w:rsidRPr="008969A8" w:rsidRDefault="00B45466" w:rsidP="00745071">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根据大连市《&lt;关于落实“5+22”人才政策的几个具体问题&gt;及31个配套实施细则》、旅顺口区人才服务中心《关于开展2020年第一批新就业或自主创业高校毕业生住房保障受理的通告》等规定，开展学校高校毕业生住房保障受理申报工作。</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kern w:val="15"/>
          <w:sz w:val="32"/>
          <w:szCs w:val="32"/>
        </w:rPr>
        <w:t>栏目链接：</w:t>
      </w:r>
    </w:p>
    <w:p w:rsidR="00CD753E" w:rsidRPr="008969A8" w:rsidRDefault="004C423B">
      <w:pPr>
        <w:spacing w:line="560" w:lineRule="exact"/>
        <w:jc w:val="left"/>
        <w:rPr>
          <w:rFonts w:ascii="仿宋_GB2312" w:eastAsia="仿宋_GB2312" w:hAnsi="宋体" w:cs="宋体" w:hint="eastAsia"/>
          <w:color w:val="000000" w:themeColor="text1"/>
          <w:sz w:val="32"/>
          <w:szCs w:val="32"/>
        </w:rPr>
      </w:pPr>
      <w:hyperlink r:id="rId18" w:history="1">
        <w:r w:rsidR="00B45466" w:rsidRPr="008969A8">
          <w:rPr>
            <w:rStyle w:val="a8"/>
            <w:rFonts w:ascii="仿宋_GB2312" w:eastAsia="仿宋_GB2312" w:hAnsi="宋体" w:cs="宋体" w:hint="default"/>
            <w:color w:val="000000" w:themeColor="text1"/>
            <w:sz w:val="32"/>
            <w:szCs w:val="32"/>
          </w:rPr>
          <w:t>http://219.216.224.100/rsc/tzgg/50921.htm</w:t>
        </w:r>
      </w:hyperlink>
    </w:p>
    <w:p w:rsidR="00CD753E" w:rsidRPr="008969A8" w:rsidRDefault="00B45466" w:rsidP="00745071">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公开大连市高层次人才分类目录和大连市城市发展紧缺人才开发目录</w:t>
      </w:r>
      <w:r w:rsidR="00745071" w:rsidRPr="008969A8">
        <w:rPr>
          <w:rFonts w:ascii="仿宋_GB2312" w:eastAsia="仿宋_GB2312" w:hAnsi="宋体" w:cs="宋体" w:hint="eastAsia"/>
          <w:color w:val="000000" w:themeColor="text1"/>
          <w:sz w:val="32"/>
          <w:szCs w:val="32"/>
        </w:rPr>
        <w:t>。</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kern w:val="15"/>
          <w:sz w:val="32"/>
          <w:szCs w:val="32"/>
        </w:rPr>
        <w:t>栏目链接：</w:t>
      </w:r>
    </w:p>
    <w:p w:rsidR="00CD753E" w:rsidRPr="008969A8" w:rsidRDefault="004C423B">
      <w:pPr>
        <w:spacing w:line="560" w:lineRule="exact"/>
        <w:jc w:val="left"/>
        <w:rPr>
          <w:rFonts w:ascii="仿宋_GB2312" w:eastAsia="仿宋_GB2312" w:hAnsi="宋体" w:cs="宋体" w:hint="eastAsia"/>
          <w:color w:val="000000" w:themeColor="text1"/>
          <w:sz w:val="32"/>
          <w:szCs w:val="32"/>
        </w:rPr>
      </w:pPr>
      <w:hyperlink r:id="rId19" w:history="1">
        <w:r w:rsidR="00B45466" w:rsidRPr="008969A8">
          <w:rPr>
            <w:rFonts w:ascii="仿宋_GB2312" w:eastAsia="仿宋_GB2312" w:hAnsi="宋体" w:cs="宋体" w:hint="eastAsia"/>
            <w:color w:val="000000" w:themeColor="text1"/>
            <w:sz w:val="32"/>
            <w:szCs w:val="32"/>
          </w:rPr>
          <w:t>http://219.216.224.100/rsc/rszc/59377.htm</w:t>
        </w:r>
      </w:hyperlink>
    </w:p>
    <w:p w:rsidR="00CD753E" w:rsidRPr="008969A8" w:rsidRDefault="00B45466" w:rsidP="00CD753E">
      <w:pPr>
        <w:spacing w:line="560" w:lineRule="exact"/>
        <w:ind w:left="848" w:hangingChars="200" w:hanging="848"/>
        <w:jc w:val="lef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http://219.216.224.100/rsc/rszc/58545.htm（22）</w:t>
      </w:r>
      <w:r w:rsidRPr="008969A8">
        <w:rPr>
          <w:rFonts w:ascii="仿宋_GB2312" w:eastAsia="仿宋_GB2312" w:hAnsi="宋体" w:cs="宋体" w:hint="eastAsia"/>
          <w:color w:val="000000" w:themeColor="text1"/>
          <w:kern w:val="15"/>
          <w:sz w:val="32"/>
          <w:szCs w:val="32"/>
        </w:rPr>
        <w:t>校级领导干部社会兼职情况。</w:t>
      </w:r>
    </w:p>
    <w:p w:rsidR="00CD753E" w:rsidRPr="008969A8" w:rsidRDefault="00B45466" w:rsidP="00CD753E">
      <w:pPr>
        <w:spacing w:line="560" w:lineRule="exact"/>
        <w:ind w:firstLineChars="250" w:firstLine="1060"/>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kern w:val="15"/>
          <w:sz w:val="32"/>
          <w:szCs w:val="32"/>
        </w:rPr>
        <w:t>无此类情况。</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sz w:val="32"/>
          <w:szCs w:val="32"/>
        </w:rPr>
        <w:t>（23）</w:t>
      </w:r>
      <w:r w:rsidRPr="008969A8">
        <w:rPr>
          <w:rFonts w:ascii="仿宋_GB2312" w:eastAsia="仿宋_GB2312" w:hAnsi="宋体" w:cs="宋体" w:hint="eastAsia"/>
          <w:color w:val="000000" w:themeColor="text1"/>
          <w:kern w:val="15"/>
          <w:sz w:val="32"/>
          <w:szCs w:val="32"/>
        </w:rPr>
        <w:t>校级领导干部因公出国（境）情况。</w:t>
      </w:r>
    </w:p>
    <w:p w:rsidR="00CD753E" w:rsidRPr="008969A8" w:rsidRDefault="00B45466" w:rsidP="00CD753E">
      <w:pPr>
        <w:spacing w:line="560" w:lineRule="exact"/>
        <w:ind w:firstLineChars="250" w:firstLine="1060"/>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kern w:val="15"/>
          <w:sz w:val="32"/>
          <w:szCs w:val="32"/>
        </w:rPr>
        <w:t>无此类情况。</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（24）岗位设置管理与聘用办法。</w:t>
      </w:r>
    </w:p>
    <w:p w:rsidR="00CD753E" w:rsidRPr="008969A8" w:rsidRDefault="00B45466" w:rsidP="00CD753E">
      <w:pPr>
        <w:widowControl/>
        <w:spacing w:line="560" w:lineRule="exact"/>
        <w:ind w:firstLineChars="200" w:firstLine="848"/>
        <w:jc w:val="lef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关于教师岗位聘任结果复核工作的通知</w:t>
      </w:r>
      <w:r w:rsidR="00745071" w:rsidRPr="008969A8">
        <w:rPr>
          <w:rFonts w:ascii="仿宋_GB2312" w:eastAsia="仿宋_GB2312" w:hAnsi="宋体" w:cs="宋体" w:hint="eastAsia"/>
          <w:color w:val="000000" w:themeColor="text1"/>
          <w:sz w:val="32"/>
          <w:szCs w:val="32"/>
        </w:rPr>
        <w:t>。</w:t>
      </w:r>
    </w:p>
    <w:p w:rsidR="00CD753E" w:rsidRPr="008969A8" w:rsidRDefault="00B45466">
      <w:pPr>
        <w:spacing w:line="560" w:lineRule="exact"/>
        <w:jc w:val="lef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http://219.216.224.100/rsc/tzgg/65530.htm</w:t>
      </w:r>
    </w:p>
    <w:p w:rsidR="00CD753E" w:rsidRPr="008969A8" w:rsidRDefault="00B45466" w:rsidP="00CD753E">
      <w:pPr>
        <w:pStyle w:val="a5"/>
        <w:widowControl/>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kern w:val="2"/>
          <w:sz w:val="32"/>
          <w:szCs w:val="32"/>
        </w:rPr>
        <w:t>（25）校内中层干部任免、</w:t>
      </w:r>
      <w:r w:rsidRPr="008969A8">
        <w:rPr>
          <w:rFonts w:ascii="仿宋_GB2312" w:eastAsia="仿宋_GB2312" w:hAnsi="宋体" w:cs="宋体" w:hint="eastAsia"/>
          <w:color w:val="000000" w:themeColor="text1"/>
          <w:sz w:val="32"/>
          <w:szCs w:val="32"/>
        </w:rPr>
        <w:t>人员招聘信息。</w:t>
      </w:r>
    </w:p>
    <w:p w:rsidR="00CD753E" w:rsidRPr="008969A8" w:rsidRDefault="00B45466" w:rsidP="00745071">
      <w:pPr>
        <w:pStyle w:val="a5"/>
        <w:widowControl/>
        <w:spacing w:line="560" w:lineRule="exact"/>
        <w:ind w:firstLineChars="200" w:firstLine="848"/>
        <w:jc w:val="both"/>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及时公布《辽宁对外经贸学院人才需求信息》，适时公开学校中层干部、科级干部、专业带头人聘任决定。</w:t>
      </w:r>
    </w:p>
    <w:p w:rsidR="00CD753E" w:rsidRPr="008969A8" w:rsidRDefault="00B45466" w:rsidP="00CD753E">
      <w:pPr>
        <w:pStyle w:val="a5"/>
        <w:widowControl/>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栏目链接：</w:t>
      </w:r>
    </w:p>
    <w:p w:rsidR="00CD753E" w:rsidRPr="008969A8" w:rsidRDefault="00B45466">
      <w:pPr>
        <w:pStyle w:val="a5"/>
        <w:widowControl/>
        <w:spacing w:line="560" w:lineRule="exac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http://219.216.224.100/rsc/rczp/54571.htm</w:t>
      </w:r>
    </w:p>
    <w:p w:rsidR="00CD753E" w:rsidRPr="008969A8" w:rsidRDefault="004C423B">
      <w:pPr>
        <w:pStyle w:val="a5"/>
        <w:widowControl/>
        <w:spacing w:line="560" w:lineRule="exact"/>
        <w:rPr>
          <w:rFonts w:ascii="仿宋_GB2312" w:eastAsia="仿宋_GB2312" w:hAnsi="宋体" w:cs="宋体" w:hint="eastAsia"/>
          <w:color w:val="000000" w:themeColor="text1"/>
          <w:w w:val="90"/>
          <w:sz w:val="32"/>
          <w:szCs w:val="32"/>
        </w:rPr>
      </w:pPr>
      <w:hyperlink r:id="rId20" w:history="1">
        <w:r w:rsidR="00B45466" w:rsidRPr="008969A8">
          <w:rPr>
            <w:rStyle w:val="a8"/>
            <w:rFonts w:ascii="仿宋_GB2312" w:eastAsia="仿宋_GB2312" w:hAnsi="宋体" w:cs="宋体" w:hint="default"/>
            <w:color w:val="000000" w:themeColor="text1"/>
            <w:w w:val="90"/>
            <w:sz w:val="32"/>
            <w:szCs w:val="32"/>
          </w:rPr>
          <w:t>http://219.216.224.100/xxgkw/docs/20210731144511477275.pdf</w:t>
        </w:r>
      </w:hyperlink>
    </w:p>
    <w:p w:rsidR="00CD753E" w:rsidRPr="008969A8" w:rsidRDefault="00B45466" w:rsidP="00CD753E">
      <w:pPr>
        <w:pStyle w:val="a5"/>
        <w:widowControl/>
        <w:spacing w:line="560" w:lineRule="exact"/>
        <w:ind w:firstLineChars="200" w:firstLine="783"/>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w w:val="90"/>
          <w:sz w:val="32"/>
          <w:szCs w:val="32"/>
        </w:rPr>
        <w:t>（26</w:t>
      </w:r>
      <w:r w:rsidRPr="008969A8">
        <w:rPr>
          <w:rFonts w:ascii="仿宋_GB2312" w:eastAsia="仿宋_GB2312" w:hAnsi="宋体" w:cs="宋体" w:hint="eastAsia"/>
          <w:color w:val="000000" w:themeColor="text1"/>
          <w:sz w:val="32"/>
          <w:szCs w:val="32"/>
        </w:rPr>
        <w:t>）教职工争议解决办法。</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kern w:val="15"/>
          <w:sz w:val="32"/>
          <w:szCs w:val="32"/>
        </w:rPr>
        <w:t>无此类情况。</w:t>
      </w:r>
    </w:p>
    <w:p w:rsidR="00CD753E" w:rsidRPr="008969A8" w:rsidRDefault="00B45466" w:rsidP="00CD753E">
      <w:pPr>
        <w:spacing w:line="560" w:lineRule="exact"/>
        <w:ind w:firstLineChars="200" w:firstLine="850"/>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b/>
          <w:color w:val="000000" w:themeColor="text1"/>
          <w:kern w:val="15"/>
          <w:sz w:val="32"/>
          <w:szCs w:val="32"/>
        </w:rPr>
        <w:t>5.教学质量信息：</w:t>
      </w:r>
    </w:p>
    <w:p w:rsidR="00CD753E" w:rsidRPr="008969A8" w:rsidRDefault="00B45466" w:rsidP="00CD753E">
      <w:pPr>
        <w:spacing w:line="560" w:lineRule="exact"/>
        <w:ind w:firstLineChars="200" w:firstLine="848"/>
        <w:rPr>
          <w:rFonts w:ascii="仿宋_GB2312" w:eastAsia="仿宋_GB2312" w:hAnsi="宋体" w:cs="宋体" w:hint="eastAsia"/>
          <w:bCs/>
          <w:color w:val="000000" w:themeColor="text1"/>
          <w:kern w:val="15"/>
          <w:sz w:val="32"/>
          <w:szCs w:val="32"/>
        </w:rPr>
      </w:pPr>
      <w:r w:rsidRPr="008969A8">
        <w:rPr>
          <w:rFonts w:ascii="仿宋_GB2312" w:eastAsia="仿宋_GB2312" w:hAnsi="宋体" w:cs="宋体" w:hint="eastAsia"/>
          <w:bCs/>
          <w:color w:val="000000" w:themeColor="text1"/>
          <w:kern w:val="15"/>
          <w:sz w:val="32"/>
          <w:szCs w:val="32"/>
        </w:rPr>
        <w:t>组织完成《辽宁对外经贸学院</w:t>
      </w:r>
      <w:r w:rsidRPr="008969A8">
        <w:rPr>
          <w:rFonts w:ascii="仿宋_GB2312" w:eastAsia="仿宋_GB2312" w:hAnsi="宋体" w:cs="宋体" w:hint="eastAsia"/>
          <w:color w:val="000000" w:themeColor="text1"/>
          <w:w w:val="90"/>
          <w:kern w:val="0"/>
          <w:sz w:val="32"/>
          <w:szCs w:val="32"/>
        </w:rPr>
        <w:t>2020-2021</w:t>
      </w:r>
      <w:r w:rsidRPr="008969A8">
        <w:rPr>
          <w:rFonts w:ascii="仿宋_GB2312" w:eastAsia="仿宋_GB2312" w:hAnsi="宋体" w:cs="宋体" w:hint="eastAsia"/>
          <w:bCs/>
          <w:color w:val="000000" w:themeColor="text1"/>
          <w:kern w:val="15"/>
          <w:sz w:val="32"/>
          <w:szCs w:val="32"/>
        </w:rPr>
        <w:t>年度本科教学质量报告》，公布了学校本科教育基本情况、师资与教学条件、教学建设与改革、专业培养能力、质量保障体系、学生学习效果、特色发展、问题与对策等八个方面的教学质量信息，总结了学校在提高教学质量方面的新思路和新举措，重点突出了教学改革亮点、成就和经验，展示了学校的本科人才培养状况和教学质量，深入分析了学校本科教学工作中影响教学质量的突出问题，提出了解决问题的措施和办法，明确了下一步改革方向和目标。</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 xml:space="preserve">（27）本科生占全日制在校生总数的比例、教师数量及结构 </w:t>
      </w:r>
    </w:p>
    <w:p w:rsidR="00CD753E" w:rsidRPr="008969A8" w:rsidRDefault="00B45466" w:rsidP="00745071">
      <w:pPr>
        <w:spacing w:line="560" w:lineRule="exact"/>
        <w:ind w:leftChars="150" w:left="471" w:firstLineChars="50" w:firstLine="212"/>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本科生占全日制在校生总数的比例100%。</w:t>
      </w:r>
    </w:p>
    <w:p w:rsidR="00CD753E" w:rsidRPr="008969A8" w:rsidRDefault="00B45466" w:rsidP="00745071">
      <w:pPr>
        <w:spacing w:line="560" w:lineRule="exact"/>
        <w:ind w:leftChars="150" w:left="471" w:firstLineChars="250" w:firstLine="1060"/>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栏目链接：</w:t>
      </w:r>
      <w:hyperlink r:id="rId21" w:history="1">
        <w:r w:rsidRPr="008969A8">
          <w:rPr>
            <w:rStyle w:val="a8"/>
            <w:rFonts w:ascii="仿宋_GB2312" w:eastAsia="仿宋_GB2312" w:hAnsi="宋体" w:cs="宋体" w:hint="default"/>
            <w:color w:val="000000" w:themeColor="text1"/>
            <w:kern w:val="0"/>
            <w:sz w:val="32"/>
            <w:szCs w:val="32"/>
          </w:rPr>
          <w:t>http://219.216.224.100/xxgkw/xxgkqs/jxzl/kcjxfbl/index.htm</w:t>
        </w:r>
      </w:hyperlink>
    </w:p>
    <w:p w:rsidR="00CD753E" w:rsidRPr="008969A8" w:rsidRDefault="00B45466" w:rsidP="00CD753E">
      <w:pPr>
        <w:spacing w:line="560" w:lineRule="exact"/>
        <w:ind w:firstLineChars="200" w:firstLine="850"/>
        <w:jc w:val="center"/>
        <w:rPr>
          <w:rFonts w:ascii="仿宋_GB2312" w:eastAsia="仿宋_GB2312" w:hAnsi="宋体" w:cs="宋体" w:hint="eastAsia"/>
          <w:b/>
          <w:bCs/>
          <w:color w:val="000000" w:themeColor="text1"/>
          <w:sz w:val="32"/>
          <w:szCs w:val="32"/>
        </w:rPr>
      </w:pPr>
      <w:r w:rsidRPr="008969A8">
        <w:rPr>
          <w:rFonts w:ascii="仿宋_GB2312" w:eastAsia="仿宋_GB2312" w:hAnsi="宋体" w:cs="宋体" w:hint="eastAsia"/>
          <w:b/>
          <w:bCs/>
          <w:color w:val="000000" w:themeColor="text1"/>
          <w:sz w:val="32"/>
          <w:szCs w:val="32"/>
        </w:rPr>
        <w:t>师资队伍结构</w:t>
      </w:r>
    </w:p>
    <w:tbl>
      <w:tblPr>
        <w:tblW w:w="7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2"/>
        <w:gridCol w:w="2565"/>
        <w:gridCol w:w="1800"/>
        <w:gridCol w:w="1900"/>
      </w:tblGrid>
      <w:tr w:rsidR="00CD753E" w:rsidRPr="008969A8">
        <w:trPr>
          <w:jc w:val="center"/>
        </w:trPr>
        <w:tc>
          <w:tcPr>
            <w:tcW w:w="1482" w:type="dxa"/>
            <w:vAlign w:val="center"/>
          </w:tcPr>
          <w:p w:rsidR="00CD753E" w:rsidRPr="008969A8" w:rsidRDefault="00B45466">
            <w:pPr>
              <w:spacing w:line="560" w:lineRule="exact"/>
              <w:jc w:val="center"/>
              <w:rPr>
                <w:rFonts w:ascii="仿宋_GB2312" w:eastAsia="仿宋_GB2312" w:hAnsi="宋体" w:cs="宋体" w:hint="eastAsia"/>
                <w:bCs/>
                <w:color w:val="000000" w:themeColor="text1"/>
                <w:sz w:val="32"/>
                <w:szCs w:val="32"/>
              </w:rPr>
            </w:pPr>
            <w:r w:rsidRPr="008969A8">
              <w:rPr>
                <w:rFonts w:ascii="仿宋_GB2312" w:eastAsia="仿宋_GB2312" w:hAnsi="宋体" w:cs="宋体" w:hint="eastAsia"/>
                <w:bCs/>
                <w:color w:val="000000" w:themeColor="text1"/>
                <w:sz w:val="32"/>
                <w:szCs w:val="32"/>
              </w:rPr>
              <w:t>分类类别</w:t>
            </w:r>
          </w:p>
        </w:tc>
        <w:tc>
          <w:tcPr>
            <w:tcW w:w="2565" w:type="dxa"/>
            <w:vAlign w:val="center"/>
          </w:tcPr>
          <w:p w:rsidR="00CD753E" w:rsidRPr="008969A8" w:rsidRDefault="00B45466">
            <w:pPr>
              <w:spacing w:line="560" w:lineRule="exact"/>
              <w:jc w:val="center"/>
              <w:rPr>
                <w:rFonts w:ascii="仿宋_GB2312" w:eastAsia="仿宋_GB2312" w:hAnsi="宋体" w:cs="宋体" w:hint="eastAsia"/>
                <w:bCs/>
                <w:color w:val="000000" w:themeColor="text1"/>
                <w:sz w:val="32"/>
                <w:szCs w:val="32"/>
              </w:rPr>
            </w:pPr>
            <w:r w:rsidRPr="008969A8">
              <w:rPr>
                <w:rFonts w:ascii="仿宋_GB2312" w:eastAsia="仿宋_GB2312" w:hAnsi="宋体" w:cs="宋体" w:hint="eastAsia"/>
                <w:bCs/>
                <w:color w:val="000000" w:themeColor="text1"/>
                <w:sz w:val="32"/>
                <w:szCs w:val="32"/>
              </w:rPr>
              <w:t>项目</w:t>
            </w:r>
          </w:p>
        </w:tc>
        <w:tc>
          <w:tcPr>
            <w:tcW w:w="1800" w:type="dxa"/>
            <w:vAlign w:val="center"/>
          </w:tcPr>
          <w:p w:rsidR="00CD753E" w:rsidRPr="008969A8" w:rsidRDefault="00B45466">
            <w:pPr>
              <w:spacing w:line="560" w:lineRule="exact"/>
              <w:jc w:val="center"/>
              <w:rPr>
                <w:rFonts w:ascii="仿宋_GB2312" w:eastAsia="仿宋_GB2312" w:hAnsi="宋体" w:cs="宋体" w:hint="eastAsia"/>
                <w:bCs/>
                <w:color w:val="000000" w:themeColor="text1"/>
                <w:sz w:val="32"/>
                <w:szCs w:val="32"/>
              </w:rPr>
            </w:pPr>
            <w:r w:rsidRPr="008969A8">
              <w:rPr>
                <w:rFonts w:ascii="仿宋_GB2312" w:eastAsia="仿宋_GB2312" w:hAnsi="宋体" w:cs="宋体" w:hint="eastAsia"/>
                <w:bCs/>
                <w:color w:val="000000" w:themeColor="text1"/>
                <w:sz w:val="32"/>
                <w:szCs w:val="32"/>
              </w:rPr>
              <w:t>数量</w:t>
            </w:r>
          </w:p>
        </w:tc>
        <w:tc>
          <w:tcPr>
            <w:tcW w:w="1900" w:type="dxa"/>
            <w:vAlign w:val="center"/>
          </w:tcPr>
          <w:p w:rsidR="00CD753E" w:rsidRPr="008969A8" w:rsidRDefault="00B45466">
            <w:pPr>
              <w:spacing w:line="560" w:lineRule="exact"/>
              <w:jc w:val="center"/>
              <w:rPr>
                <w:rFonts w:ascii="仿宋_GB2312" w:eastAsia="仿宋_GB2312" w:hAnsi="宋体" w:cs="宋体" w:hint="eastAsia"/>
                <w:bCs/>
                <w:color w:val="000000" w:themeColor="text1"/>
                <w:sz w:val="32"/>
                <w:szCs w:val="32"/>
              </w:rPr>
            </w:pPr>
            <w:r w:rsidRPr="008969A8">
              <w:rPr>
                <w:rFonts w:ascii="仿宋_GB2312" w:eastAsia="仿宋_GB2312" w:hAnsi="宋体" w:cs="宋体" w:hint="eastAsia"/>
                <w:bCs/>
                <w:color w:val="000000" w:themeColor="text1"/>
                <w:sz w:val="32"/>
                <w:szCs w:val="32"/>
              </w:rPr>
              <w:t>比例</w:t>
            </w:r>
          </w:p>
        </w:tc>
      </w:tr>
      <w:tr w:rsidR="00CD753E" w:rsidRPr="008969A8">
        <w:trPr>
          <w:jc w:val="center"/>
        </w:trPr>
        <w:tc>
          <w:tcPr>
            <w:tcW w:w="1482" w:type="dxa"/>
            <w:vMerge w:val="restart"/>
            <w:vAlign w:val="center"/>
          </w:tcPr>
          <w:p w:rsidR="00CD753E" w:rsidRPr="008969A8" w:rsidRDefault="00B45466">
            <w:pPr>
              <w:spacing w:line="560" w:lineRule="exact"/>
              <w:jc w:val="center"/>
              <w:rPr>
                <w:rFonts w:ascii="仿宋_GB2312" w:eastAsia="仿宋_GB2312" w:hAnsi="宋体" w:cs="宋体" w:hint="eastAsia"/>
                <w:bCs/>
                <w:color w:val="000000" w:themeColor="text1"/>
                <w:sz w:val="32"/>
                <w:szCs w:val="32"/>
              </w:rPr>
            </w:pPr>
            <w:r w:rsidRPr="008969A8">
              <w:rPr>
                <w:rFonts w:ascii="仿宋_GB2312" w:eastAsia="仿宋_GB2312" w:hAnsi="宋体" w:cs="宋体" w:hint="eastAsia"/>
                <w:bCs/>
                <w:color w:val="000000" w:themeColor="text1"/>
                <w:sz w:val="32"/>
                <w:szCs w:val="32"/>
              </w:rPr>
              <w:t>职称</w:t>
            </w:r>
          </w:p>
        </w:tc>
        <w:tc>
          <w:tcPr>
            <w:tcW w:w="2565" w:type="dxa"/>
            <w:vAlign w:val="center"/>
          </w:tcPr>
          <w:p w:rsidR="00CD753E" w:rsidRPr="008969A8" w:rsidRDefault="00B45466">
            <w:pPr>
              <w:spacing w:line="560" w:lineRule="exact"/>
              <w:jc w:val="center"/>
              <w:rPr>
                <w:rFonts w:ascii="仿宋_GB2312" w:eastAsia="仿宋_GB2312" w:hAnsi="宋体" w:cs="宋体" w:hint="eastAsia"/>
                <w:bCs/>
                <w:color w:val="000000" w:themeColor="text1"/>
                <w:sz w:val="32"/>
                <w:szCs w:val="32"/>
              </w:rPr>
            </w:pPr>
            <w:r w:rsidRPr="008969A8">
              <w:rPr>
                <w:rFonts w:ascii="仿宋_GB2312" w:eastAsia="仿宋_GB2312" w:hAnsi="宋体" w:cs="宋体" w:hint="eastAsia"/>
                <w:bCs/>
                <w:color w:val="000000" w:themeColor="text1"/>
                <w:sz w:val="32"/>
                <w:szCs w:val="32"/>
              </w:rPr>
              <w:t>副高级以上</w:t>
            </w:r>
          </w:p>
        </w:tc>
        <w:tc>
          <w:tcPr>
            <w:tcW w:w="1800" w:type="dxa"/>
            <w:vAlign w:val="center"/>
          </w:tcPr>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209</w:t>
            </w:r>
          </w:p>
        </w:tc>
        <w:tc>
          <w:tcPr>
            <w:tcW w:w="1900" w:type="dxa"/>
            <w:vAlign w:val="center"/>
          </w:tcPr>
          <w:p w:rsidR="00CD753E" w:rsidRPr="008969A8" w:rsidRDefault="00B45466">
            <w:pPr>
              <w:spacing w:line="560" w:lineRule="exac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62.76%</w:t>
            </w:r>
            <w:bookmarkStart w:id="2" w:name="_GoBack"/>
            <w:bookmarkEnd w:id="2"/>
          </w:p>
        </w:tc>
      </w:tr>
      <w:tr w:rsidR="00CD753E" w:rsidRPr="008969A8">
        <w:trPr>
          <w:jc w:val="center"/>
        </w:trPr>
        <w:tc>
          <w:tcPr>
            <w:tcW w:w="1482" w:type="dxa"/>
            <w:vMerge/>
            <w:vAlign w:val="center"/>
          </w:tcPr>
          <w:p w:rsidR="00CD753E" w:rsidRPr="008969A8" w:rsidRDefault="00CD753E">
            <w:pPr>
              <w:spacing w:line="560" w:lineRule="exact"/>
              <w:jc w:val="center"/>
              <w:rPr>
                <w:rFonts w:ascii="仿宋_GB2312" w:eastAsia="仿宋_GB2312" w:hAnsi="宋体" w:cs="宋体" w:hint="eastAsia"/>
                <w:bCs/>
                <w:color w:val="000000" w:themeColor="text1"/>
                <w:sz w:val="32"/>
                <w:szCs w:val="32"/>
              </w:rPr>
            </w:pPr>
          </w:p>
        </w:tc>
        <w:tc>
          <w:tcPr>
            <w:tcW w:w="2565" w:type="dxa"/>
            <w:vAlign w:val="center"/>
          </w:tcPr>
          <w:p w:rsidR="00CD753E" w:rsidRPr="008969A8" w:rsidRDefault="00B45466">
            <w:pPr>
              <w:spacing w:line="560" w:lineRule="exact"/>
              <w:jc w:val="center"/>
              <w:rPr>
                <w:rFonts w:ascii="仿宋_GB2312" w:eastAsia="仿宋_GB2312" w:hAnsi="宋体" w:cs="宋体" w:hint="eastAsia"/>
                <w:bCs/>
                <w:color w:val="000000" w:themeColor="text1"/>
                <w:sz w:val="32"/>
                <w:szCs w:val="32"/>
              </w:rPr>
            </w:pPr>
            <w:r w:rsidRPr="008969A8">
              <w:rPr>
                <w:rFonts w:ascii="仿宋_GB2312" w:eastAsia="仿宋_GB2312" w:hAnsi="宋体" w:cs="宋体" w:hint="eastAsia"/>
                <w:bCs/>
                <w:color w:val="000000" w:themeColor="text1"/>
                <w:sz w:val="32"/>
                <w:szCs w:val="32"/>
              </w:rPr>
              <w:t>中级</w:t>
            </w:r>
          </w:p>
        </w:tc>
        <w:tc>
          <w:tcPr>
            <w:tcW w:w="1800" w:type="dxa"/>
            <w:vAlign w:val="center"/>
          </w:tcPr>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45</w:t>
            </w:r>
          </w:p>
        </w:tc>
        <w:tc>
          <w:tcPr>
            <w:tcW w:w="1900" w:type="dxa"/>
            <w:vAlign w:val="center"/>
          </w:tcPr>
          <w:p w:rsidR="00CD753E" w:rsidRPr="008969A8" w:rsidRDefault="00B45466">
            <w:pPr>
              <w:spacing w:line="560" w:lineRule="exac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13.51%</w:t>
            </w:r>
          </w:p>
        </w:tc>
      </w:tr>
      <w:tr w:rsidR="00CD753E" w:rsidRPr="008969A8">
        <w:trPr>
          <w:jc w:val="center"/>
        </w:trPr>
        <w:tc>
          <w:tcPr>
            <w:tcW w:w="1482" w:type="dxa"/>
            <w:vMerge/>
            <w:vAlign w:val="center"/>
          </w:tcPr>
          <w:p w:rsidR="00CD753E" w:rsidRPr="008969A8" w:rsidRDefault="00CD753E">
            <w:pPr>
              <w:spacing w:line="560" w:lineRule="exact"/>
              <w:jc w:val="center"/>
              <w:rPr>
                <w:rFonts w:ascii="仿宋_GB2312" w:eastAsia="仿宋_GB2312" w:hAnsi="宋体" w:cs="宋体" w:hint="eastAsia"/>
                <w:bCs/>
                <w:color w:val="000000" w:themeColor="text1"/>
                <w:sz w:val="32"/>
                <w:szCs w:val="32"/>
              </w:rPr>
            </w:pPr>
          </w:p>
        </w:tc>
        <w:tc>
          <w:tcPr>
            <w:tcW w:w="2565" w:type="dxa"/>
            <w:vAlign w:val="center"/>
          </w:tcPr>
          <w:p w:rsidR="00CD753E" w:rsidRPr="008969A8" w:rsidRDefault="00B45466">
            <w:pPr>
              <w:spacing w:line="560" w:lineRule="exact"/>
              <w:jc w:val="center"/>
              <w:rPr>
                <w:rFonts w:ascii="仿宋_GB2312" w:eastAsia="仿宋_GB2312" w:hAnsi="宋体" w:cs="宋体" w:hint="eastAsia"/>
                <w:bCs/>
                <w:color w:val="000000" w:themeColor="text1"/>
                <w:sz w:val="32"/>
                <w:szCs w:val="32"/>
              </w:rPr>
            </w:pPr>
            <w:r w:rsidRPr="008969A8">
              <w:rPr>
                <w:rFonts w:ascii="仿宋_GB2312" w:eastAsia="仿宋_GB2312" w:hAnsi="宋体" w:cs="宋体" w:hint="eastAsia"/>
                <w:bCs/>
                <w:color w:val="000000" w:themeColor="text1"/>
                <w:sz w:val="32"/>
                <w:szCs w:val="32"/>
              </w:rPr>
              <w:t>初级</w:t>
            </w:r>
          </w:p>
        </w:tc>
        <w:tc>
          <w:tcPr>
            <w:tcW w:w="1800" w:type="dxa"/>
            <w:vAlign w:val="center"/>
          </w:tcPr>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79</w:t>
            </w:r>
          </w:p>
        </w:tc>
        <w:tc>
          <w:tcPr>
            <w:tcW w:w="1900" w:type="dxa"/>
            <w:vAlign w:val="center"/>
          </w:tcPr>
          <w:p w:rsidR="00CD753E" w:rsidRPr="008969A8" w:rsidRDefault="00B45466">
            <w:pPr>
              <w:spacing w:line="560" w:lineRule="exac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23.73%</w:t>
            </w:r>
          </w:p>
        </w:tc>
      </w:tr>
      <w:tr w:rsidR="00CD753E" w:rsidRPr="008969A8">
        <w:trPr>
          <w:jc w:val="center"/>
        </w:trPr>
        <w:tc>
          <w:tcPr>
            <w:tcW w:w="1482" w:type="dxa"/>
          </w:tcPr>
          <w:p w:rsidR="00CD753E" w:rsidRPr="008969A8" w:rsidRDefault="00B45466">
            <w:pPr>
              <w:spacing w:line="560" w:lineRule="exact"/>
              <w:jc w:val="center"/>
              <w:rPr>
                <w:rFonts w:ascii="仿宋_GB2312" w:eastAsia="仿宋_GB2312" w:hAnsi="宋体" w:cs="宋体" w:hint="eastAsia"/>
                <w:bCs/>
                <w:color w:val="000000" w:themeColor="text1"/>
                <w:sz w:val="32"/>
                <w:szCs w:val="32"/>
              </w:rPr>
            </w:pPr>
            <w:r w:rsidRPr="008969A8">
              <w:rPr>
                <w:rFonts w:ascii="仿宋_GB2312" w:eastAsia="仿宋_GB2312" w:hAnsi="宋体" w:cs="宋体" w:hint="eastAsia"/>
                <w:bCs/>
                <w:color w:val="000000" w:themeColor="text1"/>
                <w:sz w:val="32"/>
                <w:szCs w:val="32"/>
              </w:rPr>
              <w:t>学历</w:t>
            </w:r>
          </w:p>
        </w:tc>
        <w:tc>
          <w:tcPr>
            <w:tcW w:w="2565" w:type="dxa"/>
          </w:tcPr>
          <w:p w:rsidR="00CD753E" w:rsidRPr="008969A8" w:rsidRDefault="00B45466">
            <w:pPr>
              <w:spacing w:line="560" w:lineRule="exact"/>
              <w:jc w:val="center"/>
              <w:rPr>
                <w:rFonts w:ascii="仿宋_GB2312" w:eastAsia="仿宋_GB2312" w:hAnsi="宋体" w:cs="宋体" w:hint="eastAsia"/>
                <w:bCs/>
                <w:color w:val="000000" w:themeColor="text1"/>
                <w:sz w:val="32"/>
                <w:szCs w:val="32"/>
              </w:rPr>
            </w:pPr>
            <w:r w:rsidRPr="008969A8">
              <w:rPr>
                <w:rFonts w:ascii="仿宋_GB2312" w:eastAsia="仿宋_GB2312" w:hAnsi="宋体" w:cs="宋体" w:hint="eastAsia"/>
                <w:bCs/>
                <w:color w:val="000000" w:themeColor="text1"/>
                <w:sz w:val="32"/>
                <w:szCs w:val="32"/>
              </w:rPr>
              <w:t>硕士以上</w:t>
            </w:r>
          </w:p>
        </w:tc>
        <w:tc>
          <w:tcPr>
            <w:tcW w:w="1800" w:type="dxa"/>
            <w:vAlign w:val="center"/>
          </w:tcPr>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330</w:t>
            </w:r>
          </w:p>
        </w:tc>
        <w:tc>
          <w:tcPr>
            <w:tcW w:w="1900" w:type="dxa"/>
            <w:vAlign w:val="center"/>
          </w:tcPr>
          <w:p w:rsidR="00CD753E" w:rsidRPr="008969A8" w:rsidRDefault="00B45466">
            <w:pPr>
              <w:spacing w:line="560" w:lineRule="exac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99.1%</w:t>
            </w:r>
          </w:p>
        </w:tc>
      </w:tr>
      <w:tr w:rsidR="00CD753E" w:rsidRPr="008969A8">
        <w:trPr>
          <w:jc w:val="center"/>
        </w:trPr>
        <w:tc>
          <w:tcPr>
            <w:tcW w:w="4047" w:type="dxa"/>
            <w:gridSpan w:val="2"/>
            <w:vAlign w:val="center"/>
          </w:tcPr>
          <w:p w:rsidR="00CD753E" w:rsidRPr="008969A8" w:rsidRDefault="00B45466">
            <w:pPr>
              <w:spacing w:line="560" w:lineRule="exact"/>
              <w:jc w:val="center"/>
              <w:rPr>
                <w:rFonts w:ascii="仿宋_GB2312" w:eastAsia="仿宋_GB2312" w:hAnsi="宋体" w:cs="宋体" w:hint="eastAsia"/>
                <w:bCs/>
                <w:color w:val="000000" w:themeColor="text1"/>
                <w:sz w:val="32"/>
                <w:szCs w:val="32"/>
              </w:rPr>
            </w:pPr>
            <w:r w:rsidRPr="008969A8">
              <w:rPr>
                <w:rFonts w:ascii="仿宋_GB2312" w:eastAsia="仿宋_GB2312" w:hAnsi="宋体" w:cs="宋体" w:hint="eastAsia"/>
                <w:bCs/>
                <w:color w:val="000000" w:themeColor="text1"/>
                <w:sz w:val="32"/>
                <w:szCs w:val="32"/>
              </w:rPr>
              <w:t>专任教师总数</w:t>
            </w:r>
          </w:p>
        </w:tc>
        <w:tc>
          <w:tcPr>
            <w:tcW w:w="1800" w:type="dxa"/>
            <w:vAlign w:val="center"/>
          </w:tcPr>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333</w:t>
            </w:r>
          </w:p>
        </w:tc>
        <w:tc>
          <w:tcPr>
            <w:tcW w:w="1900" w:type="dxa"/>
            <w:vAlign w:val="center"/>
          </w:tcPr>
          <w:p w:rsidR="00CD753E" w:rsidRPr="008969A8" w:rsidRDefault="00B45466">
            <w:pPr>
              <w:spacing w:line="560" w:lineRule="exac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100%</w:t>
            </w:r>
          </w:p>
        </w:tc>
      </w:tr>
    </w:tbl>
    <w:p w:rsidR="00CD753E" w:rsidRPr="008969A8" w:rsidRDefault="00B45466" w:rsidP="00CD753E">
      <w:pPr>
        <w:widowControl/>
        <w:spacing w:line="560" w:lineRule="exact"/>
        <w:ind w:firstLineChars="300" w:firstLine="1272"/>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15"/>
          <w:sz w:val="32"/>
          <w:szCs w:val="32"/>
        </w:rPr>
        <w:t>栏目链接：</w:t>
      </w:r>
      <w:r w:rsidRPr="008969A8">
        <w:rPr>
          <w:rFonts w:ascii="仿宋_GB2312" w:eastAsia="仿宋_GB2312" w:hAnsi="宋体" w:cs="宋体" w:hint="eastAsia"/>
          <w:color w:val="000000" w:themeColor="text1"/>
          <w:kern w:val="0"/>
          <w:sz w:val="32"/>
          <w:szCs w:val="32"/>
        </w:rPr>
        <w:t>http://219.216.224.100/xxgkw/xxgkqs/jxzl/kcjxfbl/index.htm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（28）专业设置、当年新增专业、停招专业名单</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①2021年有在校生的专业：国际经济与贸易、金融学、英语、俄语、日语、翻译、商务英语、朝鲜语、西班牙语、会计学、财务管理、资产评估、工商管理、市场营销、旅游管理、会展经济与管理、养老服务管理、环境设计、新媒体艺术、人力资源管理、视觉传达设计、信息管理与信息系统、物流管理、电子商务</w:t>
      </w:r>
      <w:r w:rsidRPr="008969A8">
        <w:rPr>
          <w:rFonts w:ascii="仿宋_GB2312" w:eastAsia="仿宋_GB2312" w:hAnsi="宋体" w:cs="宋体" w:hint="eastAsia"/>
          <w:color w:val="000000" w:themeColor="text1"/>
          <w:kern w:val="0"/>
          <w:sz w:val="32"/>
          <w:szCs w:val="32"/>
        </w:rPr>
        <w:br/>
        <w:t xml:space="preserve">    ②当年新增专业：朝鲜语、西班牙语、养老服务管理、新媒体艺术</w:t>
      </w:r>
      <w:r w:rsidRPr="008969A8">
        <w:rPr>
          <w:rFonts w:ascii="仿宋_GB2312" w:eastAsia="仿宋_GB2312" w:hAnsi="宋体" w:cs="宋体" w:hint="eastAsia"/>
          <w:color w:val="000000" w:themeColor="text1"/>
          <w:kern w:val="0"/>
          <w:sz w:val="32"/>
          <w:szCs w:val="32"/>
        </w:rPr>
        <w:br/>
        <w:t xml:space="preserve">    ③停招专业：5个。</w:t>
      </w:r>
      <w:r w:rsidRPr="008969A8">
        <w:rPr>
          <w:rFonts w:ascii="仿宋_GB2312" w:eastAsia="仿宋_GB2312" w:hAnsi="宋体" w:cs="宋体" w:hint="eastAsia"/>
          <w:color w:val="000000" w:themeColor="text1"/>
          <w:kern w:val="0"/>
          <w:sz w:val="32"/>
          <w:szCs w:val="32"/>
        </w:rPr>
        <w:br/>
        <w:t>财政学、知识产权、酒店管理、工商管理、翻译</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栏目链接：http://219.216.224.100/xxgkw/xxgkqs/jxzl/kcjxfbl/index.htm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 xml:space="preserve">（29）全校开设课程总门数、实践教学学分占总学分比例、选修课学分占总学分比例 </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①全校开设课程总门数：841门</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②实践教学学分占总学分比例：36.61%</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③选修课学分占总学分比例：30.72%</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栏目链接：http://219.216.224.100/xxgkw/xxgkqs/jxzl/kcjxfbl/index.htm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（30）主讲本科课程的教授占教授总数的比例、教授</w:t>
      </w:r>
      <w:proofErr w:type="gramStart"/>
      <w:r w:rsidRPr="008969A8">
        <w:rPr>
          <w:rFonts w:ascii="仿宋_GB2312" w:eastAsia="仿宋_GB2312" w:hAnsi="宋体" w:cs="宋体" w:hint="eastAsia"/>
          <w:color w:val="000000" w:themeColor="text1"/>
          <w:kern w:val="0"/>
          <w:sz w:val="32"/>
          <w:szCs w:val="32"/>
        </w:rPr>
        <w:t>授</w:t>
      </w:r>
      <w:proofErr w:type="gramEnd"/>
      <w:r w:rsidRPr="008969A8">
        <w:rPr>
          <w:rFonts w:ascii="仿宋_GB2312" w:eastAsia="仿宋_GB2312" w:hAnsi="宋体" w:cs="宋体" w:hint="eastAsia"/>
          <w:color w:val="000000" w:themeColor="text1"/>
          <w:kern w:val="0"/>
          <w:sz w:val="32"/>
          <w:szCs w:val="32"/>
        </w:rPr>
        <w:t xml:space="preserve">本科课程占课程总门次数的比例 </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①主讲本科课程的教授占教授总数的比例：100.00%</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②教授</w:t>
      </w:r>
      <w:proofErr w:type="gramStart"/>
      <w:r w:rsidRPr="008969A8">
        <w:rPr>
          <w:rFonts w:ascii="仿宋_GB2312" w:eastAsia="仿宋_GB2312" w:hAnsi="宋体" w:cs="宋体" w:hint="eastAsia"/>
          <w:color w:val="000000" w:themeColor="text1"/>
          <w:kern w:val="0"/>
          <w:sz w:val="32"/>
          <w:szCs w:val="32"/>
        </w:rPr>
        <w:t>授</w:t>
      </w:r>
      <w:proofErr w:type="gramEnd"/>
      <w:r w:rsidRPr="008969A8">
        <w:rPr>
          <w:rFonts w:ascii="仿宋_GB2312" w:eastAsia="仿宋_GB2312" w:hAnsi="宋体" w:cs="宋体" w:hint="eastAsia"/>
          <w:color w:val="000000" w:themeColor="text1"/>
          <w:kern w:val="0"/>
          <w:sz w:val="32"/>
          <w:szCs w:val="32"/>
        </w:rPr>
        <w:t>本科课程占课程总门次数的比例：42.69%</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栏目链接：</w:t>
      </w:r>
      <w:hyperlink r:id="rId22" w:history="1">
        <w:r w:rsidRPr="008969A8">
          <w:rPr>
            <w:rStyle w:val="a8"/>
            <w:rFonts w:ascii="仿宋_GB2312" w:eastAsia="仿宋_GB2312" w:hAnsi="宋体" w:cs="宋体" w:hint="default"/>
            <w:color w:val="000000" w:themeColor="text1"/>
            <w:kern w:val="0"/>
            <w:sz w:val="32"/>
            <w:szCs w:val="32"/>
          </w:rPr>
          <w:t>http://219.216.224.100/xxgkw/xxgkqs/jxzl/kcjxfbl/index.htm</w:t>
        </w:r>
      </w:hyperlink>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w:t>
      </w:r>
      <w:r w:rsidRPr="008969A8">
        <w:rPr>
          <w:rFonts w:ascii="仿宋_GB2312" w:eastAsia="仿宋_GB2312" w:hAnsi="宋体" w:cs="宋体" w:hint="eastAsia"/>
          <w:color w:val="000000" w:themeColor="text1"/>
          <w:kern w:val="0"/>
          <w:sz w:val="32"/>
          <w:szCs w:val="32"/>
        </w:rPr>
        <w:t>31</w:t>
      </w:r>
      <w:r w:rsidRPr="008969A8">
        <w:rPr>
          <w:rFonts w:ascii="仿宋_GB2312" w:eastAsia="仿宋_GB2312" w:hAnsi="宋体" w:cs="宋体" w:hint="eastAsia"/>
          <w:color w:val="000000" w:themeColor="text1"/>
          <w:sz w:val="32"/>
          <w:szCs w:val="32"/>
        </w:rPr>
        <w:t>）促进毕业生就业的政策措施和指导服务。</w:t>
      </w:r>
    </w:p>
    <w:p w:rsidR="00CD753E" w:rsidRPr="008969A8" w:rsidRDefault="00B45466">
      <w:pPr>
        <w:spacing w:line="560" w:lineRule="exac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公布《辽宁对外经贸学院毕业生就业工作管理办法》。</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栏目链接：</w:t>
      </w:r>
    </w:p>
    <w:p w:rsidR="00CD753E" w:rsidRPr="008969A8" w:rsidRDefault="00B45466">
      <w:pPr>
        <w:spacing w:line="560" w:lineRule="exact"/>
        <w:jc w:val="lef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kern w:val="0"/>
          <w:sz w:val="32"/>
          <w:szCs w:val="32"/>
        </w:rPr>
        <w:t>http://jy.luibe.edu.cn/eweb/index.so</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w:t>
      </w:r>
      <w:r w:rsidRPr="008969A8">
        <w:rPr>
          <w:rFonts w:ascii="仿宋_GB2312" w:eastAsia="仿宋_GB2312" w:hAnsi="宋体" w:cs="宋体" w:hint="eastAsia"/>
          <w:color w:val="000000" w:themeColor="text1"/>
          <w:kern w:val="0"/>
          <w:sz w:val="32"/>
          <w:szCs w:val="32"/>
        </w:rPr>
        <w:t>32</w:t>
      </w:r>
      <w:r w:rsidRPr="008969A8">
        <w:rPr>
          <w:rFonts w:ascii="仿宋_GB2312" w:eastAsia="仿宋_GB2312" w:hAnsi="宋体" w:cs="宋体" w:hint="eastAsia"/>
          <w:color w:val="000000" w:themeColor="text1"/>
          <w:sz w:val="32"/>
          <w:szCs w:val="32"/>
        </w:rPr>
        <w:t>）毕业生的规模、结构、就业率、就业流向。</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公布《辽宁对外经贸学院2019年毕业生就业质量年度报告》。</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sz w:val="32"/>
          <w:szCs w:val="32"/>
        </w:rPr>
        <w:t>栏目链接：</w:t>
      </w:r>
      <w:r w:rsidRPr="008969A8">
        <w:rPr>
          <w:rFonts w:ascii="仿宋_GB2312" w:eastAsia="仿宋_GB2312" w:hAnsi="宋体" w:cs="宋体" w:hint="eastAsia"/>
          <w:color w:val="000000" w:themeColor="text1"/>
          <w:kern w:val="0"/>
          <w:sz w:val="32"/>
          <w:szCs w:val="32"/>
        </w:rPr>
        <w:t>http://jy.luibe.edu.cn/eweb/index.so?type=newsView&amp;newsid=QDwBWJxP4wxpPfj5V16MQT&amp;newstype=xwtz&amp;nrdm=xwtz&amp;nrid=GVhFimQ9XGK2cBuQbPierw</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w:t>
      </w:r>
      <w:r w:rsidRPr="008969A8">
        <w:rPr>
          <w:rFonts w:ascii="仿宋_GB2312" w:eastAsia="仿宋_GB2312" w:hAnsi="宋体" w:cs="宋体" w:hint="eastAsia"/>
          <w:color w:val="000000" w:themeColor="text1"/>
          <w:kern w:val="0"/>
          <w:sz w:val="32"/>
          <w:szCs w:val="32"/>
        </w:rPr>
        <w:t>33</w:t>
      </w:r>
      <w:r w:rsidRPr="008969A8">
        <w:rPr>
          <w:rFonts w:ascii="仿宋_GB2312" w:eastAsia="仿宋_GB2312" w:hAnsi="宋体" w:cs="宋体" w:hint="eastAsia"/>
          <w:color w:val="000000" w:themeColor="text1"/>
          <w:sz w:val="32"/>
          <w:szCs w:val="32"/>
        </w:rPr>
        <w:t>）高校毕业生就业质量年度报告。</w:t>
      </w:r>
    </w:p>
    <w:p w:rsidR="00CD753E" w:rsidRPr="008969A8" w:rsidRDefault="00B45466">
      <w:pPr>
        <w:spacing w:line="560" w:lineRule="exac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公布《辽宁对外经贸学院</w:t>
      </w:r>
      <w:r w:rsidRPr="008969A8">
        <w:rPr>
          <w:rFonts w:ascii="仿宋_GB2312" w:eastAsia="仿宋_GB2312" w:hAnsi="宋体" w:cs="宋体" w:hint="eastAsia"/>
          <w:color w:val="000000" w:themeColor="text1"/>
          <w:kern w:val="0"/>
          <w:sz w:val="32"/>
          <w:szCs w:val="32"/>
        </w:rPr>
        <w:t>2019</w:t>
      </w:r>
      <w:r w:rsidRPr="008969A8">
        <w:rPr>
          <w:rFonts w:ascii="仿宋_GB2312" w:eastAsia="仿宋_GB2312" w:hAnsi="宋体" w:cs="宋体" w:hint="eastAsia"/>
          <w:color w:val="000000" w:themeColor="text1"/>
          <w:sz w:val="32"/>
          <w:szCs w:val="32"/>
        </w:rPr>
        <w:t>年毕业生就业质量年度报告》。</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sz w:val="32"/>
          <w:szCs w:val="32"/>
        </w:rPr>
        <w:t>栏目链接：</w:t>
      </w:r>
      <w:r w:rsidRPr="008969A8">
        <w:rPr>
          <w:rFonts w:ascii="仿宋_GB2312" w:eastAsia="仿宋_GB2312" w:hAnsi="宋体" w:cs="宋体" w:hint="eastAsia"/>
          <w:color w:val="000000" w:themeColor="text1"/>
          <w:kern w:val="0"/>
          <w:sz w:val="32"/>
          <w:szCs w:val="32"/>
        </w:rPr>
        <w:t>http://jy.luibe.edu.cn/eweb/index.so?type=newsView&amp;newsid=QDwBWJxP4wxpPfj5V16MQT&amp;newstype=xwtz&amp;nrdm=xwtz&amp;nrid=GVhFimQ9XGK2cBuQbPierw</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kern w:val="0"/>
          <w:sz w:val="32"/>
          <w:szCs w:val="32"/>
        </w:rPr>
        <w:t>（34）</w:t>
      </w:r>
      <w:r w:rsidRPr="008969A8">
        <w:rPr>
          <w:rFonts w:ascii="仿宋_GB2312" w:eastAsia="仿宋_GB2312" w:hAnsi="宋体" w:cs="宋体" w:hint="eastAsia"/>
          <w:color w:val="000000" w:themeColor="text1"/>
          <w:sz w:val="32"/>
          <w:szCs w:val="32"/>
        </w:rPr>
        <w:t>本科教学质量报告。</w:t>
      </w:r>
    </w:p>
    <w:p w:rsidR="00CD753E" w:rsidRPr="008969A8" w:rsidRDefault="00B45466">
      <w:pPr>
        <w:spacing w:line="560" w:lineRule="exac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公布《辽宁对外经贸学院2020—2021年度本科教学质量报告》。</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sz w:val="32"/>
          <w:szCs w:val="32"/>
        </w:rPr>
        <w:t>栏目链接：</w:t>
      </w:r>
      <w:hyperlink r:id="rId23" w:history="1">
        <w:r w:rsidRPr="008969A8">
          <w:rPr>
            <w:rStyle w:val="a8"/>
            <w:rFonts w:ascii="仿宋_GB2312" w:eastAsia="仿宋_GB2312" w:hAnsi="宋体" w:cs="宋体" w:hint="default"/>
            <w:color w:val="000000" w:themeColor="text1"/>
            <w:kern w:val="0"/>
            <w:sz w:val="32"/>
            <w:szCs w:val="32"/>
          </w:rPr>
          <w:t>http://www.luibe.edu.cn/tzgg/53118.htm</w:t>
        </w:r>
      </w:hyperlink>
    </w:p>
    <w:p w:rsidR="00CD753E" w:rsidRPr="008969A8" w:rsidRDefault="00B45466" w:rsidP="00CD753E">
      <w:pPr>
        <w:spacing w:line="560" w:lineRule="exact"/>
        <w:ind w:firstLineChars="200" w:firstLine="850"/>
        <w:jc w:val="left"/>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b/>
          <w:color w:val="000000" w:themeColor="text1"/>
          <w:kern w:val="15"/>
          <w:sz w:val="32"/>
          <w:szCs w:val="32"/>
        </w:rPr>
        <w:t>6.学生管理服务信息：</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主要公开学生管理相关规章制度。学校向学生发放了</w:t>
      </w:r>
      <w:r w:rsidRPr="008969A8">
        <w:rPr>
          <w:rFonts w:ascii="仿宋_GB2312" w:eastAsia="仿宋_GB2312" w:hAnsi="宋体" w:cs="宋体" w:hint="eastAsia"/>
          <w:color w:val="000000" w:themeColor="text1"/>
          <w:kern w:val="0"/>
          <w:sz w:val="32"/>
          <w:szCs w:val="32"/>
        </w:rPr>
        <w:t>2020</w:t>
      </w:r>
      <w:r w:rsidRPr="008969A8">
        <w:rPr>
          <w:rFonts w:ascii="仿宋_GB2312" w:eastAsia="仿宋_GB2312" w:hAnsi="宋体" w:cs="宋体" w:hint="eastAsia"/>
          <w:color w:val="000000" w:themeColor="text1"/>
          <w:sz w:val="32"/>
          <w:szCs w:val="32"/>
        </w:rPr>
        <w:t>年新版《学生手册》</w:t>
      </w:r>
      <w:r w:rsidRPr="008969A8">
        <w:rPr>
          <w:rFonts w:ascii="仿宋_GB2312" w:eastAsia="仿宋_GB2312" w:hAnsi="宋体" w:cs="宋体" w:hint="eastAsia"/>
          <w:color w:val="000000" w:themeColor="text1"/>
          <w:kern w:val="0"/>
          <w:sz w:val="32"/>
          <w:szCs w:val="32"/>
        </w:rPr>
        <w:t>3200</w:t>
      </w:r>
      <w:r w:rsidRPr="008969A8">
        <w:rPr>
          <w:rFonts w:ascii="仿宋_GB2312" w:eastAsia="仿宋_GB2312" w:hAnsi="宋体" w:cs="宋体" w:hint="eastAsia"/>
          <w:color w:val="000000" w:themeColor="text1"/>
          <w:sz w:val="32"/>
          <w:szCs w:val="32"/>
        </w:rPr>
        <w:t>余册，内容分为国家、省级相关管理规定和学校修订的学生管理制度，涵盖学籍管理办法、学生奖学金、助学金、勤工助学管理规定、学生违纪处理、学生申诉办法等规章制度。</w:t>
      </w:r>
    </w:p>
    <w:p w:rsidR="00CD753E" w:rsidRPr="008969A8" w:rsidRDefault="00B45466" w:rsidP="00CD753E">
      <w:pPr>
        <w:spacing w:line="560" w:lineRule="exact"/>
        <w:ind w:firstLineChars="196" w:firstLine="831"/>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建立了信息公开渠道，学生事务网站建立了专门的制度宣传栏，学生随时可以查阅相关制度。针对具体工作还有相应的QQ群、</w:t>
      </w:r>
      <w:proofErr w:type="gramStart"/>
      <w:r w:rsidRPr="008969A8">
        <w:rPr>
          <w:rFonts w:ascii="仿宋_GB2312" w:eastAsia="仿宋_GB2312" w:hAnsi="宋体" w:cs="宋体" w:hint="eastAsia"/>
          <w:color w:val="000000" w:themeColor="text1"/>
          <w:sz w:val="32"/>
          <w:szCs w:val="32"/>
        </w:rPr>
        <w:t>微信群</w:t>
      </w:r>
      <w:proofErr w:type="gramEnd"/>
      <w:r w:rsidRPr="008969A8">
        <w:rPr>
          <w:rFonts w:ascii="仿宋_GB2312" w:eastAsia="仿宋_GB2312" w:hAnsi="宋体" w:cs="宋体" w:hint="eastAsia"/>
          <w:color w:val="000000" w:themeColor="text1"/>
          <w:sz w:val="32"/>
          <w:szCs w:val="32"/>
        </w:rPr>
        <w:t>，如学生资助工作交流QQ群、学生信息员交流QQ群、手机app信息推送平台、</w:t>
      </w:r>
      <w:proofErr w:type="gramStart"/>
      <w:r w:rsidRPr="008969A8">
        <w:rPr>
          <w:rFonts w:ascii="仿宋_GB2312" w:eastAsia="仿宋_GB2312" w:hAnsi="宋体" w:cs="宋体" w:hint="eastAsia"/>
          <w:color w:val="000000" w:themeColor="text1"/>
          <w:sz w:val="32"/>
          <w:szCs w:val="32"/>
        </w:rPr>
        <w:t>微信公众号</w:t>
      </w:r>
      <w:proofErr w:type="gramEnd"/>
      <w:r w:rsidRPr="008969A8">
        <w:rPr>
          <w:rFonts w:ascii="仿宋_GB2312" w:eastAsia="仿宋_GB2312" w:hAnsi="宋体" w:cs="宋体" w:hint="eastAsia"/>
          <w:color w:val="000000" w:themeColor="text1"/>
          <w:sz w:val="32"/>
          <w:szCs w:val="32"/>
        </w:rPr>
        <w:t>等。</w:t>
      </w:r>
    </w:p>
    <w:p w:rsidR="00CD753E" w:rsidRPr="008969A8" w:rsidRDefault="00B45466" w:rsidP="00CD753E">
      <w:pPr>
        <w:spacing w:line="560" w:lineRule="exact"/>
        <w:ind w:firstLineChars="196" w:firstLine="831"/>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规范了资助工作流程，保证了工作质量。学校</w:t>
      </w:r>
      <w:proofErr w:type="gramStart"/>
      <w:r w:rsidRPr="008969A8">
        <w:rPr>
          <w:rFonts w:ascii="仿宋_GB2312" w:eastAsia="仿宋_GB2312" w:hAnsi="宋体" w:cs="宋体" w:hint="eastAsia"/>
          <w:color w:val="000000" w:themeColor="text1"/>
          <w:sz w:val="32"/>
          <w:szCs w:val="32"/>
        </w:rPr>
        <w:t>严格奖</w:t>
      </w:r>
      <w:proofErr w:type="gramEnd"/>
      <w:r w:rsidRPr="008969A8">
        <w:rPr>
          <w:rFonts w:ascii="仿宋_GB2312" w:eastAsia="仿宋_GB2312" w:hAnsi="宋体" w:cs="宋体" w:hint="eastAsia"/>
          <w:color w:val="000000" w:themeColor="text1"/>
          <w:sz w:val="32"/>
          <w:szCs w:val="32"/>
        </w:rPr>
        <w:t>助学金评审程序，按照家庭经济困难学生申请、班级评议小组评议、学院审议公示、学校审定等环节，保证了奖助学金评审公正、公平。2020--2021学年共评奖助学金 1754人，无一例有问题。</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0"/>
          <w:sz w:val="32"/>
          <w:szCs w:val="32"/>
        </w:rPr>
        <w:t>（35）</w:t>
      </w:r>
      <w:r w:rsidRPr="008969A8">
        <w:rPr>
          <w:rFonts w:ascii="仿宋_GB2312" w:eastAsia="仿宋_GB2312" w:hAnsi="宋体" w:cs="宋体" w:hint="eastAsia"/>
          <w:color w:val="000000" w:themeColor="text1"/>
          <w:kern w:val="15"/>
          <w:sz w:val="32"/>
          <w:szCs w:val="32"/>
        </w:rPr>
        <w:t>学籍管理办法。</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公布《辽宁对外经贸学院学生学籍管理细则》。</w:t>
      </w:r>
    </w:p>
    <w:p w:rsidR="00CD753E" w:rsidRPr="008969A8" w:rsidRDefault="00B45466" w:rsidP="00CD753E">
      <w:pPr>
        <w:spacing w:line="560" w:lineRule="exact"/>
        <w:ind w:firstLineChars="200" w:firstLine="783"/>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w w:val="90"/>
          <w:kern w:val="0"/>
          <w:sz w:val="32"/>
          <w:szCs w:val="32"/>
        </w:rPr>
        <w:t>栏目链接：</w:t>
      </w:r>
      <w:r w:rsidRPr="008969A8">
        <w:rPr>
          <w:rFonts w:ascii="仿宋_GB2312" w:eastAsia="仿宋_GB2312" w:hAnsi="宋体" w:cs="宋体" w:hint="eastAsia"/>
          <w:color w:val="000000" w:themeColor="text1"/>
          <w:kern w:val="0"/>
          <w:sz w:val="32"/>
          <w:szCs w:val="32"/>
        </w:rPr>
        <w:t>http://219.216.224.100/xsc/gzzd/index.htm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0"/>
          <w:sz w:val="32"/>
          <w:szCs w:val="32"/>
        </w:rPr>
        <w:t>（36</w:t>
      </w:r>
      <w:r w:rsidRPr="008969A8">
        <w:rPr>
          <w:rFonts w:ascii="仿宋_GB2312" w:eastAsia="仿宋_GB2312" w:hAnsi="宋体" w:cs="宋体" w:hint="eastAsia"/>
          <w:color w:val="000000" w:themeColor="text1"/>
          <w:kern w:val="15"/>
          <w:sz w:val="32"/>
          <w:szCs w:val="32"/>
        </w:rPr>
        <w:t>）学生奖学金、助学金、学费减免、助学贷款、勤工俭学的申请与管理规定。</w:t>
      </w:r>
    </w:p>
    <w:p w:rsidR="00CD753E" w:rsidRPr="008969A8" w:rsidRDefault="00B45466" w:rsidP="00CD753E">
      <w:pPr>
        <w:pStyle w:val="10"/>
        <w:tabs>
          <w:tab w:val="right" w:leader="dot" w:pos="8296"/>
        </w:tabs>
        <w:spacing w:line="560" w:lineRule="exact"/>
        <w:ind w:firstLineChars="200" w:firstLine="848"/>
        <w:rPr>
          <w:rFonts w:ascii="仿宋_GB2312" w:eastAsia="仿宋_GB2312" w:hAnsi="宋体" w:cs="宋体" w:hint="eastAsia"/>
          <w:color w:val="000000" w:themeColor="text1"/>
          <w:kern w:val="15"/>
          <w:sz w:val="32"/>
          <w:szCs w:val="32"/>
          <w:highlight w:val="yellow"/>
        </w:rPr>
      </w:pPr>
      <w:r w:rsidRPr="008969A8">
        <w:rPr>
          <w:rFonts w:ascii="仿宋_GB2312" w:eastAsia="仿宋_GB2312" w:hAnsi="宋体" w:cs="宋体" w:hint="eastAsia"/>
          <w:color w:val="000000" w:themeColor="text1"/>
          <w:kern w:val="2"/>
          <w:sz w:val="32"/>
          <w:szCs w:val="32"/>
        </w:rPr>
        <w:t>公布《辽宁对外经贸学院奖学金评选管理办法》</w:t>
      </w:r>
      <w:r w:rsidRPr="008969A8">
        <w:rPr>
          <w:rFonts w:ascii="仿宋_GB2312" w:eastAsia="仿宋_GB2312" w:hAnsi="宋体" w:cs="宋体" w:hint="eastAsia"/>
          <w:color w:val="000000" w:themeColor="text1"/>
          <w:sz w:val="32"/>
          <w:szCs w:val="32"/>
        </w:rPr>
        <w:t>《</w:t>
      </w:r>
      <w:hyperlink w:anchor="_Toc496002858" w:history="1">
        <w:r w:rsidRPr="008969A8">
          <w:rPr>
            <w:rStyle w:val="a8"/>
            <w:rFonts w:ascii="仿宋_GB2312" w:eastAsia="仿宋_GB2312" w:hAnsi="宋体" w:cs="宋体" w:hint="default"/>
            <w:color w:val="000000" w:themeColor="text1"/>
            <w:sz w:val="32"/>
            <w:szCs w:val="32"/>
          </w:rPr>
          <w:t>辽宁对外经贸学院国家（政府）奖学金管理办法》</w:t>
        </w:r>
      </w:hyperlink>
      <w:r w:rsidRPr="008969A8">
        <w:rPr>
          <w:rFonts w:ascii="仿宋_GB2312" w:eastAsia="仿宋_GB2312" w:hAnsi="宋体" w:cs="宋体" w:hint="eastAsia"/>
          <w:color w:val="000000" w:themeColor="text1"/>
          <w:sz w:val="32"/>
          <w:szCs w:val="32"/>
        </w:rPr>
        <w:t>《辽宁对外经贸学院国家励志奖学金管理办法》《辽宁对外经贸学院国家助学金管理办法》</w:t>
      </w:r>
      <w:r w:rsidRPr="008969A8">
        <w:rPr>
          <w:rFonts w:ascii="仿宋_GB2312" w:eastAsia="仿宋_GB2312" w:hAnsi="宋体" w:cs="宋体" w:hint="eastAsia"/>
          <w:color w:val="000000" w:themeColor="text1"/>
          <w:kern w:val="15"/>
          <w:sz w:val="32"/>
          <w:szCs w:val="32"/>
        </w:rPr>
        <w:t>《辽宁对外经贸学院勤工助学管理办法》、新增《辽宁对外经贸学院孤儿大学生学费减免管理办法》。</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kern w:val="0"/>
          <w:sz w:val="32"/>
          <w:szCs w:val="32"/>
        </w:rPr>
        <w:t>栏目链接：http://219.216.224.100/xsc/gzzd/index.htm</w:t>
      </w:r>
    </w:p>
    <w:p w:rsidR="00CD753E" w:rsidRPr="008969A8" w:rsidRDefault="00B45466" w:rsidP="00CD753E">
      <w:pPr>
        <w:pStyle w:val="10"/>
        <w:tabs>
          <w:tab w:val="right" w:leader="dot" w:pos="8296"/>
        </w:tabs>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w:t>
      </w:r>
      <w:r w:rsidRPr="008969A8">
        <w:rPr>
          <w:rFonts w:ascii="仿宋_GB2312" w:eastAsia="仿宋_GB2312" w:hAnsi="宋体" w:cs="宋体" w:hint="eastAsia"/>
          <w:color w:val="000000" w:themeColor="text1"/>
          <w:sz w:val="32"/>
          <w:szCs w:val="32"/>
        </w:rPr>
        <w:t>37</w:t>
      </w:r>
      <w:r w:rsidRPr="008969A8">
        <w:rPr>
          <w:rFonts w:ascii="仿宋_GB2312" w:eastAsia="仿宋_GB2312" w:hAnsi="宋体" w:cs="宋体" w:hint="eastAsia"/>
          <w:color w:val="000000" w:themeColor="text1"/>
          <w:kern w:val="15"/>
          <w:sz w:val="32"/>
          <w:szCs w:val="32"/>
        </w:rPr>
        <w:t>）学生奖励处罚办法。</w:t>
      </w:r>
    </w:p>
    <w:p w:rsidR="00CD753E" w:rsidRPr="008969A8" w:rsidRDefault="00B45466" w:rsidP="00CD753E">
      <w:pPr>
        <w:pStyle w:val="10"/>
        <w:tabs>
          <w:tab w:val="right" w:leader="dot" w:pos="8296"/>
        </w:tabs>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kern w:val="15"/>
          <w:sz w:val="32"/>
          <w:szCs w:val="32"/>
        </w:rPr>
        <w:t>公布</w:t>
      </w:r>
      <w:r w:rsidRPr="008969A8">
        <w:rPr>
          <w:rFonts w:ascii="仿宋_GB2312" w:eastAsia="仿宋_GB2312" w:hAnsi="宋体" w:cs="宋体" w:hint="eastAsia"/>
          <w:color w:val="000000" w:themeColor="text1"/>
          <w:sz w:val="32"/>
          <w:szCs w:val="32"/>
        </w:rPr>
        <w:t>《辽宁对外经贸学院学生先进表奖条例》、《辽宁对外经贸学院学生违纪处分管理办法》。</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栏目链接：http://219.216.224.100/xsc/gzzd/index.htm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w:t>
      </w:r>
      <w:r w:rsidRPr="008969A8">
        <w:rPr>
          <w:rFonts w:ascii="仿宋_GB2312" w:eastAsia="仿宋_GB2312" w:hAnsi="宋体" w:cs="宋体" w:hint="eastAsia"/>
          <w:color w:val="000000" w:themeColor="text1"/>
          <w:kern w:val="0"/>
          <w:sz w:val="32"/>
          <w:szCs w:val="32"/>
        </w:rPr>
        <w:t>38）</w:t>
      </w:r>
      <w:r w:rsidRPr="008969A8">
        <w:rPr>
          <w:rFonts w:ascii="仿宋_GB2312" w:eastAsia="仿宋_GB2312" w:hAnsi="宋体" w:cs="宋体" w:hint="eastAsia"/>
          <w:color w:val="000000" w:themeColor="text1"/>
          <w:kern w:val="15"/>
          <w:sz w:val="32"/>
          <w:szCs w:val="32"/>
        </w:rPr>
        <w:t>学生申诉办法。</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公布《辽宁对外经贸学院学生申诉处理委员会章程》。</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栏目链接：http://219.216.224.100/xsc/gzzd/index.htm</w:t>
      </w:r>
    </w:p>
    <w:p w:rsidR="00CD753E" w:rsidRPr="008969A8" w:rsidRDefault="00B45466" w:rsidP="00CD753E">
      <w:pPr>
        <w:widowControl/>
        <w:spacing w:line="560" w:lineRule="exact"/>
        <w:ind w:firstLineChars="200" w:firstLine="850"/>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b/>
          <w:color w:val="000000" w:themeColor="text1"/>
          <w:kern w:val="15"/>
          <w:sz w:val="32"/>
          <w:szCs w:val="32"/>
        </w:rPr>
        <w:t>7.学风建设信息:</w:t>
      </w:r>
    </w:p>
    <w:p w:rsidR="00CD753E" w:rsidRPr="008969A8" w:rsidRDefault="00B45466" w:rsidP="00CD753E">
      <w:pPr>
        <w:spacing w:line="560" w:lineRule="exact"/>
        <w:ind w:firstLineChars="200" w:firstLine="848"/>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color w:val="000000" w:themeColor="text1"/>
          <w:kern w:val="15"/>
          <w:sz w:val="32"/>
          <w:szCs w:val="32"/>
        </w:rPr>
        <w:t>贯彻落实教育部《关于切实加强和改进高等学校学风建设的实施意见》（</w:t>
      </w:r>
      <w:proofErr w:type="gramStart"/>
      <w:r w:rsidRPr="008969A8">
        <w:rPr>
          <w:rFonts w:ascii="仿宋_GB2312" w:eastAsia="仿宋_GB2312" w:hAnsi="宋体" w:cs="宋体" w:hint="eastAsia"/>
          <w:color w:val="000000" w:themeColor="text1"/>
          <w:kern w:val="15"/>
          <w:sz w:val="32"/>
          <w:szCs w:val="32"/>
        </w:rPr>
        <w:t>教技〔</w:t>
      </w:r>
      <w:r w:rsidRPr="008969A8">
        <w:rPr>
          <w:rFonts w:ascii="仿宋_GB2312" w:eastAsia="仿宋_GB2312" w:hAnsi="宋体" w:cs="宋体" w:hint="eastAsia"/>
          <w:color w:val="000000" w:themeColor="text1"/>
          <w:kern w:val="0"/>
          <w:sz w:val="32"/>
          <w:szCs w:val="32"/>
        </w:rPr>
        <w:t>2011〕</w:t>
      </w:r>
      <w:proofErr w:type="gramEnd"/>
      <w:r w:rsidRPr="008969A8">
        <w:rPr>
          <w:rFonts w:ascii="仿宋_GB2312" w:eastAsia="仿宋_GB2312" w:hAnsi="宋体" w:cs="宋体" w:hint="eastAsia"/>
          <w:color w:val="000000" w:themeColor="text1"/>
          <w:kern w:val="0"/>
          <w:sz w:val="32"/>
          <w:szCs w:val="32"/>
        </w:rPr>
        <w:t>1</w:t>
      </w:r>
      <w:r w:rsidRPr="008969A8">
        <w:rPr>
          <w:rFonts w:ascii="仿宋_GB2312" w:eastAsia="仿宋_GB2312" w:hAnsi="宋体" w:cs="宋体" w:hint="eastAsia"/>
          <w:color w:val="000000" w:themeColor="text1"/>
          <w:kern w:val="15"/>
          <w:sz w:val="32"/>
          <w:szCs w:val="32"/>
        </w:rPr>
        <w:t>号），加强对学术道德和学风的教育指导，</w:t>
      </w:r>
      <w:r w:rsidRPr="008969A8">
        <w:rPr>
          <w:rFonts w:ascii="仿宋_GB2312" w:eastAsia="仿宋_GB2312" w:hAnsi="宋体" w:cs="宋体" w:hint="eastAsia"/>
          <w:color w:val="000000" w:themeColor="text1"/>
          <w:sz w:val="32"/>
          <w:szCs w:val="32"/>
        </w:rPr>
        <w:t>建立学风建设责任制和目标管理机制，制定的教学质量保障体系“一纲两表”，即《辽宁对外经贸学院教学质量保障体系纲要》、《辽宁对外经贸学院教学质量标准一览表》、《辽宁对外经贸学院教学质量保障项目执行与监控一览表》，对学风建设进一步进行了规范管理；加强监督和查处力度，将学术不端行为与职称评定、评优等挂钩，实行“一票否决”；发挥学术委员会作用，</w:t>
      </w:r>
      <w:r w:rsidRPr="008969A8">
        <w:rPr>
          <w:rFonts w:ascii="仿宋_GB2312" w:eastAsia="仿宋_GB2312" w:hAnsi="宋体" w:cs="宋体" w:hint="eastAsia"/>
          <w:color w:val="000000" w:themeColor="text1"/>
          <w:kern w:val="15"/>
          <w:sz w:val="32"/>
          <w:szCs w:val="32"/>
        </w:rPr>
        <w:t>公开、公正行使学校科学研究事务的决策、审议、评定、咨询等职权。</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0"/>
          <w:sz w:val="32"/>
          <w:szCs w:val="32"/>
        </w:rPr>
        <w:t>（39</w:t>
      </w:r>
      <w:r w:rsidRPr="008969A8">
        <w:rPr>
          <w:rFonts w:ascii="仿宋_GB2312" w:eastAsia="仿宋_GB2312" w:hAnsi="宋体" w:cs="宋体" w:hint="eastAsia"/>
          <w:color w:val="000000" w:themeColor="text1"/>
          <w:kern w:val="15"/>
          <w:sz w:val="32"/>
          <w:szCs w:val="32"/>
        </w:rPr>
        <w:t>）学风建设机构。</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公布《关于成立学风建设领导小组的决定》。</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栏目链接：http://219.216.224.211/xxgkqs/xsgl/59.htm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w:t>
      </w:r>
      <w:r w:rsidRPr="008969A8">
        <w:rPr>
          <w:rFonts w:ascii="仿宋_GB2312" w:eastAsia="仿宋_GB2312" w:hAnsi="宋体" w:cs="宋体" w:hint="eastAsia"/>
          <w:color w:val="000000" w:themeColor="text1"/>
          <w:kern w:val="0"/>
          <w:sz w:val="32"/>
          <w:szCs w:val="32"/>
        </w:rPr>
        <w:t>40</w:t>
      </w:r>
      <w:r w:rsidRPr="008969A8">
        <w:rPr>
          <w:rFonts w:ascii="仿宋_GB2312" w:eastAsia="仿宋_GB2312" w:hAnsi="宋体" w:cs="宋体" w:hint="eastAsia"/>
          <w:color w:val="000000" w:themeColor="text1"/>
          <w:kern w:val="15"/>
          <w:sz w:val="32"/>
          <w:szCs w:val="32"/>
        </w:rPr>
        <w:t>）学术规范制度。</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公布《关于印发辽宁对外经贸学院学术委员会章程的通知》。</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栏目链接：http://219.216.224.211/xxdt/48.htm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（41）学术不端行为查处机制。</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公布</w:t>
      </w:r>
      <w:proofErr w:type="gramStart"/>
      <w:r w:rsidRPr="008969A8">
        <w:rPr>
          <w:rFonts w:ascii="仿宋_GB2312" w:eastAsia="仿宋_GB2312" w:hAnsi="宋体" w:cs="宋体" w:hint="eastAsia"/>
          <w:color w:val="000000" w:themeColor="text1"/>
          <w:kern w:val="15"/>
          <w:sz w:val="32"/>
          <w:szCs w:val="32"/>
        </w:rPr>
        <w:t>《</w:t>
      </w:r>
      <w:proofErr w:type="gramEnd"/>
      <w:r w:rsidRPr="008969A8">
        <w:rPr>
          <w:rFonts w:ascii="仿宋_GB2312" w:eastAsia="仿宋_GB2312" w:hAnsi="宋体" w:cs="宋体" w:hint="eastAsia"/>
          <w:color w:val="000000" w:themeColor="text1"/>
          <w:kern w:val="15"/>
          <w:sz w:val="32"/>
          <w:szCs w:val="32"/>
        </w:rPr>
        <w:t>关于印发</w:t>
      </w:r>
      <w:proofErr w:type="gramStart"/>
      <w:r w:rsidRPr="008969A8">
        <w:rPr>
          <w:rFonts w:ascii="仿宋_GB2312" w:eastAsia="仿宋_GB2312" w:hAnsi="宋体" w:cs="宋体" w:hint="eastAsia"/>
          <w:color w:val="000000" w:themeColor="text1"/>
          <w:kern w:val="15"/>
          <w:sz w:val="32"/>
          <w:szCs w:val="32"/>
        </w:rPr>
        <w:t>《</w:t>
      </w:r>
      <w:proofErr w:type="gramEnd"/>
      <w:r w:rsidRPr="008969A8">
        <w:rPr>
          <w:rFonts w:ascii="仿宋_GB2312" w:eastAsia="仿宋_GB2312" w:hAnsi="宋体" w:cs="宋体" w:hint="eastAsia"/>
          <w:color w:val="000000" w:themeColor="text1"/>
          <w:kern w:val="15"/>
          <w:sz w:val="32"/>
          <w:szCs w:val="32"/>
        </w:rPr>
        <w:t>预防与处理学术不端行为办法</w:t>
      </w:r>
      <w:proofErr w:type="gramStart"/>
      <w:r w:rsidRPr="008969A8">
        <w:rPr>
          <w:rFonts w:ascii="仿宋_GB2312" w:eastAsia="仿宋_GB2312" w:hAnsi="宋体" w:cs="宋体" w:hint="eastAsia"/>
          <w:color w:val="000000" w:themeColor="text1"/>
          <w:kern w:val="15"/>
          <w:sz w:val="32"/>
          <w:szCs w:val="32"/>
        </w:rPr>
        <w:t>》</w:t>
      </w:r>
      <w:proofErr w:type="gramEnd"/>
      <w:r w:rsidRPr="008969A8">
        <w:rPr>
          <w:rFonts w:ascii="仿宋_GB2312" w:eastAsia="仿宋_GB2312" w:hAnsi="宋体" w:cs="宋体" w:hint="eastAsia"/>
          <w:color w:val="000000" w:themeColor="text1"/>
          <w:kern w:val="15"/>
          <w:sz w:val="32"/>
          <w:szCs w:val="32"/>
        </w:rPr>
        <w:t>的通知</w:t>
      </w:r>
      <w:proofErr w:type="gramStart"/>
      <w:r w:rsidRPr="008969A8">
        <w:rPr>
          <w:rFonts w:ascii="仿宋_GB2312" w:eastAsia="仿宋_GB2312" w:hAnsi="宋体" w:cs="宋体" w:hint="eastAsia"/>
          <w:color w:val="000000" w:themeColor="text1"/>
          <w:kern w:val="15"/>
          <w:sz w:val="32"/>
          <w:szCs w:val="32"/>
        </w:rPr>
        <w:t>》</w:t>
      </w:r>
      <w:proofErr w:type="gramEnd"/>
      <w:r w:rsidRPr="008969A8">
        <w:rPr>
          <w:rFonts w:ascii="仿宋_GB2312" w:eastAsia="仿宋_GB2312" w:hAnsi="宋体" w:cs="宋体" w:hint="eastAsia"/>
          <w:color w:val="000000" w:themeColor="text1"/>
          <w:kern w:val="15"/>
          <w:sz w:val="32"/>
          <w:szCs w:val="32"/>
        </w:rPr>
        <w:t>。</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0"/>
          <w:sz w:val="32"/>
          <w:szCs w:val="32"/>
        </w:rPr>
        <w:t>栏目链接：http://219.216.224.211/xxdt/49.htm</w:t>
      </w:r>
    </w:p>
    <w:p w:rsidR="00CD753E" w:rsidRPr="008969A8" w:rsidRDefault="00B45466" w:rsidP="00CD753E">
      <w:pPr>
        <w:spacing w:line="560" w:lineRule="exact"/>
        <w:ind w:firstLineChars="200" w:firstLine="850"/>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b/>
          <w:color w:val="000000" w:themeColor="text1"/>
          <w:kern w:val="15"/>
          <w:sz w:val="32"/>
          <w:szCs w:val="32"/>
        </w:rPr>
        <w:t>8.学位学科信息：</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及时公布学位授予的基本条件和要求，及时传达公布上级主管部门下达的新增各级各类重点学科建设项目、新增专业的要求，积极组织申报新专业。学校目前无硕士、博士学位授予点。</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（42）授予博士、硕士、学士学位的基本要求。</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无。</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（43）拟授予硕士、博士学位同等学力人员资格审查和学力水平认定。</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无。</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（44）新增硕士、博士学位授权学科或专业学位授权点审核办法。</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无。</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（45）拟新增学位授权学科或专业学位授权点的申报及论证材料。</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0"/>
          <w:sz w:val="32"/>
          <w:szCs w:val="32"/>
        </w:rPr>
      </w:pPr>
      <w:r w:rsidRPr="008969A8">
        <w:rPr>
          <w:rFonts w:ascii="仿宋_GB2312" w:eastAsia="仿宋_GB2312" w:hAnsi="宋体" w:cs="宋体" w:hint="eastAsia"/>
          <w:color w:val="000000" w:themeColor="text1"/>
          <w:kern w:val="0"/>
          <w:sz w:val="32"/>
          <w:szCs w:val="32"/>
        </w:rPr>
        <w:t>无</w:t>
      </w:r>
    </w:p>
    <w:p w:rsidR="00CD753E" w:rsidRPr="008969A8" w:rsidRDefault="00B45466">
      <w:pPr>
        <w:tabs>
          <w:tab w:val="left" w:pos="312"/>
        </w:tabs>
        <w:spacing w:line="560" w:lineRule="exact"/>
        <w:ind w:left="850"/>
        <w:rPr>
          <w:rFonts w:ascii="仿宋_GB2312" w:eastAsia="仿宋_GB2312" w:hAnsi="宋体" w:cs="宋体" w:hint="eastAsia"/>
          <w:b/>
          <w:bCs/>
          <w:color w:val="000000" w:themeColor="text1"/>
          <w:kern w:val="0"/>
          <w:sz w:val="32"/>
          <w:szCs w:val="32"/>
        </w:rPr>
      </w:pPr>
      <w:r w:rsidRPr="008969A8">
        <w:rPr>
          <w:rFonts w:ascii="仿宋_GB2312" w:eastAsia="仿宋_GB2312" w:hAnsi="宋体" w:cs="宋体" w:hint="eastAsia"/>
          <w:b/>
          <w:bCs/>
          <w:color w:val="000000" w:themeColor="text1"/>
          <w:kern w:val="0"/>
          <w:sz w:val="32"/>
          <w:szCs w:val="32"/>
        </w:rPr>
        <w:t>9.对外交流与合作信息：</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进一步加强对外合作与交流项目管理，确立各二级学院在对外开放中的主导地位，积极组织各部门积极参与国际学术会议，并及时公布会议信息。</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（46）中外合作办学情况。</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无。</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（47）来华留学生管理相关规定。</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公布《辽宁对外经贸学院外国留学生培养与管理规定》。</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栏目链接：http://219.216.224.100/xxgkw/xxgkqs/dwjlyhzxx/lhlxsglxggd/index.htm</w:t>
      </w:r>
    </w:p>
    <w:p w:rsidR="00CD753E" w:rsidRPr="008969A8" w:rsidRDefault="00B45466" w:rsidP="00CD753E">
      <w:pPr>
        <w:spacing w:line="560" w:lineRule="exact"/>
        <w:ind w:firstLineChars="200" w:firstLine="850"/>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b/>
          <w:color w:val="000000" w:themeColor="text1"/>
          <w:kern w:val="15"/>
          <w:sz w:val="32"/>
          <w:szCs w:val="32"/>
        </w:rPr>
        <w:t>10.其他：</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（48）巡视组反馈意见，落实反馈意见整改情况。</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无此类情况。</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（49）自然灾害等突发事件的应急处理预案、预警信息和处置情况，涉及学校的重大事件的调查和处理情况。</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公布《辽宁对外经贸学院突发公共事件应急预案》。</w:t>
      </w:r>
    </w:p>
    <w:p w:rsidR="00CD753E" w:rsidRPr="008969A8" w:rsidRDefault="00B45466" w:rsidP="00CD753E">
      <w:pPr>
        <w:spacing w:line="560" w:lineRule="exact"/>
        <w:ind w:firstLineChars="200" w:firstLine="848"/>
        <w:jc w:val="left"/>
        <w:rPr>
          <w:rFonts w:ascii="仿宋_GB2312" w:eastAsia="仿宋_GB2312" w:hAnsi="宋体" w:cs="宋体" w:hint="eastAsia"/>
          <w:color w:val="000000" w:themeColor="text1"/>
          <w:w w:val="90"/>
          <w:kern w:val="15"/>
          <w:sz w:val="32"/>
          <w:szCs w:val="32"/>
        </w:rPr>
      </w:pPr>
      <w:r w:rsidRPr="008969A8">
        <w:rPr>
          <w:rFonts w:ascii="仿宋_GB2312" w:eastAsia="仿宋_GB2312" w:hAnsi="宋体" w:cs="宋体" w:hint="eastAsia"/>
          <w:color w:val="000000" w:themeColor="text1"/>
          <w:kern w:val="0"/>
          <w:sz w:val="32"/>
          <w:szCs w:val="32"/>
        </w:rPr>
        <w:t>栏目链接：</w:t>
      </w:r>
      <w:r w:rsidRPr="008969A8">
        <w:rPr>
          <w:rFonts w:ascii="仿宋_GB2312" w:eastAsia="仿宋_GB2312" w:hAnsi="宋体" w:cs="宋体" w:hint="eastAsia"/>
          <w:color w:val="000000" w:themeColor="text1"/>
          <w:w w:val="90"/>
          <w:kern w:val="15"/>
          <w:sz w:val="32"/>
          <w:szCs w:val="32"/>
        </w:rPr>
        <w:t>http://219.216.224.211/xxgkqs/jbxx/xxgzzd/37.htm</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sz w:val="32"/>
          <w:szCs w:val="32"/>
        </w:rPr>
      </w:pPr>
      <w:r w:rsidRPr="008969A8">
        <w:rPr>
          <w:rFonts w:ascii="仿宋_GB2312" w:eastAsia="仿宋_GB2312" w:hAnsi="宋体" w:cs="宋体" w:hint="eastAsia"/>
          <w:color w:val="000000" w:themeColor="text1"/>
          <w:sz w:val="32"/>
          <w:szCs w:val="32"/>
        </w:rPr>
        <w:t>目前无自然灾害等突发事件。</w:t>
      </w:r>
    </w:p>
    <w:p w:rsidR="00CD753E" w:rsidRPr="008969A8" w:rsidRDefault="00B45466" w:rsidP="00CD753E">
      <w:pPr>
        <w:spacing w:line="560" w:lineRule="exact"/>
        <w:ind w:firstLineChars="200" w:firstLine="848"/>
        <w:rPr>
          <w:rFonts w:ascii="仿宋_GB2312" w:eastAsia="仿宋_GB2312" w:hAnsi="宋体" w:cs="宋体" w:hint="eastAsia"/>
          <w:bCs/>
          <w:color w:val="000000" w:themeColor="text1"/>
          <w:kern w:val="15"/>
          <w:sz w:val="32"/>
          <w:szCs w:val="32"/>
        </w:rPr>
      </w:pPr>
      <w:r w:rsidRPr="008969A8">
        <w:rPr>
          <w:rFonts w:ascii="仿宋_GB2312" w:eastAsia="仿宋_GB2312" w:hAnsi="宋体" w:cs="宋体" w:hint="eastAsia"/>
          <w:bCs/>
          <w:color w:val="000000" w:themeColor="text1"/>
          <w:kern w:val="15"/>
          <w:sz w:val="32"/>
          <w:szCs w:val="32"/>
        </w:rPr>
        <w:t>三、依申请公开和不予公开情况</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未收到信息公开申请。</w:t>
      </w:r>
    </w:p>
    <w:p w:rsidR="00CD753E" w:rsidRPr="008969A8" w:rsidRDefault="00B45466" w:rsidP="00CD753E">
      <w:pPr>
        <w:spacing w:line="560" w:lineRule="exact"/>
        <w:ind w:firstLineChars="200" w:firstLine="848"/>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color w:val="000000" w:themeColor="text1"/>
          <w:kern w:val="15"/>
          <w:sz w:val="32"/>
          <w:szCs w:val="32"/>
        </w:rPr>
        <w:t>不予公开的主要是涉及国家秘密、涉及商业秘密和涉及个人隐私的信息。</w:t>
      </w:r>
    </w:p>
    <w:p w:rsidR="00CD753E" w:rsidRPr="008969A8" w:rsidRDefault="00B45466" w:rsidP="00CD753E">
      <w:pPr>
        <w:spacing w:line="560" w:lineRule="exact"/>
        <w:ind w:firstLineChars="200" w:firstLine="848"/>
        <w:rPr>
          <w:rFonts w:ascii="仿宋_GB2312" w:eastAsia="仿宋_GB2312" w:hAnsi="宋体" w:cs="宋体" w:hint="eastAsia"/>
          <w:bCs/>
          <w:color w:val="000000" w:themeColor="text1"/>
          <w:kern w:val="15"/>
          <w:sz w:val="32"/>
          <w:szCs w:val="32"/>
        </w:rPr>
      </w:pPr>
      <w:r w:rsidRPr="008969A8">
        <w:rPr>
          <w:rFonts w:ascii="仿宋_GB2312" w:eastAsia="仿宋_GB2312" w:hAnsi="宋体" w:cs="宋体" w:hint="eastAsia"/>
          <w:bCs/>
          <w:color w:val="000000" w:themeColor="text1"/>
          <w:kern w:val="15"/>
          <w:sz w:val="32"/>
          <w:szCs w:val="32"/>
        </w:rPr>
        <w:t>四、对信息公开的评议情况</w:t>
      </w:r>
    </w:p>
    <w:p w:rsidR="00CD753E" w:rsidRPr="008969A8" w:rsidRDefault="00B45466" w:rsidP="00CD753E">
      <w:pPr>
        <w:spacing w:line="560" w:lineRule="exact"/>
        <w:ind w:firstLineChars="200" w:firstLine="848"/>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color w:val="000000" w:themeColor="text1"/>
          <w:kern w:val="15"/>
          <w:sz w:val="32"/>
          <w:szCs w:val="32"/>
        </w:rPr>
        <w:t>人民群众、社会各界和广大师生员工对学校信息公开工作积极支持，评议良好。</w:t>
      </w:r>
    </w:p>
    <w:p w:rsidR="00CD753E" w:rsidRPr="008969A8" w:rsidRDefault="00B45466" w:rsidP="00CD753E">
      <w:pPr>
        <w:spacing w:line="560" w:lineRule="exact"/>
        <w:ind w:firstLineChars="200" w:firstLine="848"/>
        <w:rPr>
          <w:rFonts w:ascii="仿宋_GB2312" w:eastAsia="仿宋_GB2312" w:hAnsi="宋体" w:cs="宋体" w:hint="eastAsia"/>
          <w:bCs/>
          <w:color w:val="000000" w:themeColor="text1"/>
          <w:kern w:val="15"/>
          <w:sz w:val="32"/>
          <w:szCs w:val="32"/>
        </w:rPr>
      </w:pPr>
      <w:r w:rsidRPr="008969A8">
        <w:rPr>
          <w:rFonts w:ascii="仿宋_GB2312" w:eastAsia="仿宋_GB2312" w:hAnsi="宋体" w:cs="宋体" w:hint="eastAsia"/>
          <w:bCs/>
          <w:color w:val="000000" w:themeColor="text1"/>
          <w:kern w:val="15"/>
          <w:sz w:val="32"/>
          <w:szCs w:val="32"/>
        </w:rPr>
        <w:t>五、因学校信息公开工作受到举报、复议、诉讼的情况</w:t>
      </w:r>
    </w:p>
    <w:p w:rsidR="00CD753E" w:rsidRPr="008969A8" w:rsidRDefault="00B45466" w:rsidP="00CD753E">
      <w:pPr>
        <w:spacing w:line="560" w:lineRule="exact"/>
        <w:ind w:firstLineChars="200" w:firstLine="848"/>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color w:val="000000" w:themeColor="text1"/>
          <w:kern w:val="15"/>
          <w:sz w:val="32"/>
          <w:szCs w:val="32"/>
        </w:rPr>
        <w:t>未收到对学校信息公开工作的投诉举报。</w:t>
      </w:r>
    </w:p>
    <w:p w:rsidR="00CD753E" w:rsidRPr="008969A8" w:rsidRDefault="00B45466" w:rsidP="00CD753E">
      <w:pPr>
        <w:spacing w:line="560" w:lineRule="exact"/>
        <w:ind w:firstLineChars="200" w:firstLine="848"/>
        <w:rPr>
          <w:rFonts w:ascii="仿宋_GB2312" w:eastAsia="仿宋_GB2312" w:hAnsi="宋体" w:cs="宋体" w:hint="eastAsia"/>
          <w:bCs/>
          <w:color w:val="000000" w:themeColor="text1"/>
          <w:kern w:val="15"/>
          <w:sz w:val="32"/>
          <w:szCs w:val="32"/>
        </w:rPr>
      </w:pPr>
      <w:r w:rsidRPr="008969A8">
        <w:rPr>
          <w:rFonts w:ascii="仿宋_GB2312" w:eastAsia="仿宋_GB2312" w:hAnsi="宋体" w:cs="宋体" w:hint="eastAsia"/>
          <w:bCs/>
          <w:color w:val="000000" w:themeColor="text1"/>
          <w:kern w:val="15"/>
          <w:sz w:val="32"/>
          <w:szCs w:val="32"/>
        </w:rPr>
        <w:t>六、信息公开工作的主要问题和改进措施</w:t>
      </w:r>
    </w:p>
    <w:p w:rsidR="00CD753E" w:rsidRPr="008969A8" w:rsidRDefault="00B45466" w:rsidP="00CD753E">
      <w:pPr>
        <w:spacing w:line="560" w:lineRule="exact"/>
        <w:ind w:firstLineChars="200" w:firstLine="848"/>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color w:val="000000" w:themeColor="text1"/>
          <w:kern w:val="15"/>
          <w:sz w:val="32"/>
          <w:szCs w:val="32"/>
        </w:rPr>
        <w:t>学校已基本建立了较为完善的信息公开工作机制，构建了较为稳定的信息公开工作队伍，形成了较为成熟的信息公开工作模式。上级对高校信息公开工作越来越重视，要求也越来越严，我们对信息公开工作还需更加深入。目前,对于信息公开培训工作还有待进一步提升,个别部门对信息公开的重视程度还有待进一步加强,对于公开清单中的内容还有待进一步优化.针对上述问题，我校将从以下几个方面入手，改进信息公开工作：</w:t>
      </w:r>
    </w:p>
    <w:p w:rsidR="00CD753E" w:rsidRPr="008969A8" w:rsidRDefault="00B45466" w:rsidP="00CD753E">
      <w:pPr>
        <w:spacing w:line="560" w:lineRule="exact"/>
        <w:ind w:firstLineChars="200" w:firstLine="850"/>
        <w:rPr>
          <w:rFonts w:ascii="仿宋_GB2312" w:eastAsia="仿宋_GB2312" w:hAnsi="宋体" w:cs="宋体" w:hint="eastAsia"/>
          <w:color w:val="000000" w:themeColor="text1"/>
          <w:sz w:val="32"/>
          <w:szCs w:val="32"/>
        </w:rPr>
      </w:pPr>
      <w:r w:rsidRPr="008969A8">
        <w:rPr>
          <w:rFonts w:ascii="仿宋_GB2312" w:eastAsia="仿宋_GB2312" w:hAnsi="宋体" w:cs="宋体" w:hint="eastAsia"/>
          <w:b/>
          <w:color w:val="000000" w:themeColor="text1"/>
          <w:kern w:val="15"/>
          <w:sz w:val="32"/>
          <w:szCs w:val="32"/>
        </w:rPr>
        <w:t>（一）完善培训工作，加强信息公开队伍建设。</w:t>
      </w:r>
      <w:r w:rsidRPr="008969A8">
        <w:rPr>
          <w:rFonts w:ascii="仿宋_GB2312" w:eastAsia="仿宋_GB2312" w:hAnsi="宋体" w:cs="宋体" w:hint="eastAsia"/>
          <w:color w:val="000000" w:themeColor="text1"/>
          <w:kern w:val="15"/>
          <w:sz w:val="32"/>
          <w:szCs w:val="32"/>
        </w:rPr>
        <w:t>不断修订和完善信息公开制度，不断完善本校主动公开目录，严格按照国家信息公开清单,对各职能部门公开信息进行督查,做到信息公开规范化、科学化。加强信息公开培训工作，健全信息公开奖惩机制，加强各部门对信息公开的认识，对于落实不到位的部门实行全校通报，并给予相应处理。</w:t>
      </w:r>
    </w:p>
    <w:p w:rsidR="00CD753E" w:rsidRPr="008969A8" w:rsidRDefault="00B45466" w:rsidP="00CD753E">
      <w:pPr>
        <w:spacing w:line="560" w:lineRule="exact"/>
        <w:ind w:firstLineChars="200" w:firstLine="850"/>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b/>
          <w:color w:val="000000" w:themeColor="text1"/>
          <w:kern w:val="15"/>
          <w:sz w:val="32"/>
          <w:szCs w:val="32"/>
        </w:rPr>
        <w:t>（二）以服务为中心，拓宽信息公开范围。</w:t>
      </w:r>
      <w:r w:rsidRPr="008969A8">
        <w:rPr>
          <w:rFonts w:ascii="仿宋_GB2312" w:eastAsia="仿宋_GB2312" w:hAnsi="宋体" w:cs="宋体" w:hint="eastAsia"/>
          <w:color w:val="000000" w:themeColor="text1"/>
          <w:kern w:val="15"/>
          <w:sz w:val="32"/>
          <w:szCs w:val="32"/>
        </w:rPr>
        <w:t>加强常态化信息公开。以服务广大师生员工和社会公众为原则，根据《高等学校信息公开办法》依据学校发展实际，不断对公开内容进行更新，对人民群众和师生提出的意见建议，集中调查研究，适时研究解决措施，做到该公开的不遮掩，能公开的不回避。</w:t>
      </w:r>
    </w:p>
    <w:p w:rsidR="00CD753E" w:rsidRPr="008969A8" w:rsidRDefault="00B45466" w:rsidP="00CD753E">
      <w:pPr>
        <w:spacing w:line="560" w:lineRule="exact"/>
        <w:ind w:firstLineChars="200" w:firstLine="850"/>
        <w:rPr>
          <w:rFonts w:ascii="仿宋_GB2312" w:eastAsia="仿宋_GB2312" w:hAnsi="宋体" w:cs="宋体" w:hint="eastAsia"/>
          <w:color w:val="000000" w:themeColor="text1"/>
          <w:kern w:val="15"/>
          <w:sz w:val="32"/>
          <w:szCs w:val="32"/>
        </w:rPr>
      </w:pPr>
      <w:r w:rsidRPr="008969A8">
        <w:rPr>
          <w:rFonts w:ascii="仿宋_GB2312" w:eastAsia="仿宋_GB2312" w:hAnsi="宋体" w:cs="宋体" w:hint="eastAsia"/>
          <w:b/>
          <w:color w:val="000000" w:themeColor="text1"/>
          <w:kern w:val="15"/>
          <w:sz w:val="32"/>
          <w:szCs w:val="32"/>
        </w:rPr>
        <w:t>（三）加强信息公开和保密管理。</w:t>
      </w:r>
      <w:r w:rsidRPr="008969A8">
        <w:rPr>
          <w:rFonts w:ascii="仿宋_GB2312" w:eastAsia="仿宋_GB2312" w:hAnsi="宋体" w:cs="宋体" w:hint="eastAsia"/>
          <w:color w:val="000000" w:themeColor="text1"/>
          <w:kern w:val="15"/>
          <w:sz w:val="32"/>
          <w:szCs w:val="32"/>
        </w:rPr>
        <w:t>当前意识形态领域斗争形势愈来愈严峻，网络空间威胁日益增多，网络安全问题也频发，学校将出台相关制度保障网络信息安全，同时做好保密工作，妥善处理好信息公开与信息保密的关系，规范管理信息资源，提高信息使用效益。</w:t>
      </w:r>
    </w:p>
    <w:p w:rsidR="00CD753E" w:rsidRPr="008969A8" w:rsidRDefault="00CD753E" w:rsidP="00CD753E">
      <w:pPr>
        <w:spacing w:line="560" w:lineRule="exact"/>
        <w:ind w:firstLineChars="200" w:firstLine="848"/>
        <w:rPr>
          <w:rFonts w:ascii="仿宋_GB2312" w:eastAsia="仿宋_GB2312" w:hAnsi="宋体" w:cs="宋体" w:hint="eastAsia"/>
          <w:bCs/>
          <w:color w:val="000000" w:themeColor="text1"/>
          <w:kern w:val="15"/>
          <w:sz w:val="32"/>
          <w:szCs w:val="32"/>
        </w:rPr>
      </w:pPr>
    </w:p>
    <w:p w:rsidR="00CD753E" w:rsidRPr="008969A8" w:rsidRDefault="00B45466" w:rsidP="00CD753E">
      <w:pPr>
        <w:spacing w:line="560" w:lineRule="exact"/>
        <w:ind w:firstLineChars="200" w:firstLine="848"/>
        <w:rPr>
          <w:rFonts w:ascii="仿宋_GB2312" w:eastAsia="仿宋_GB2312" w:hAnsi="宋体" w:cs="宋体" w:hint="eastAsia"/>
          <w:bCs/>
          <w:color w:val="000000" w:themeColor="text1"/>
          <w:kern w:val="15"/>
          <w:sz w:val="32"/>
          <w:szCs w:val="32"/>
        </w:rPr>
      </w:pPr>
      <w:r w:rsidRPr="008969A8">
        <w:rPr>
          <w:rFonts w:ascii="仿宋_GB2312" w:eastAsia="仿宋_GB2312" w:hAnsi="宋体" w:cs="宋体" w:hint="eastAsia"/>
          <w:bCs/>
          <w:color w:val="000000" w:themeColor="text1"/>
          <w:kern w:val="15"/>
          <w:sz w:val="32"/>
          <w:szCs w:val="32"/>
        </w:rPr>
        <w:t>七、其他需要报告的事项</w:t>
      </w:r>
    </w:p>
    <w:p w:rsidR="00CD753E" w:rsidRPr="008969A8" w:rsidRDefault="00B45466" w:rsidP="00CD753E">
      <w:pPr>
        <w:spacing w:line="560" w:lineRule="exact"/>
        <w:ind w:firstLineChars="200" w:firstLine="850"/>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b/>
          <w:color w:val="000000" w:themeColor="text1"/>
          <w:kern w:val="15"/>
          <w:sz w:val="32"/>
          <w:szCs w:val="32"/>
        </w:rPr>
        <w:t>无</w:t>
      </w:r>
    </w:p>
    <w:p w:rsidR="00CD753E" w:rsidRPr="008969A8" w:rsidRDefault="00B45466" w:rsidP="00CD753E">
      <w:pPr>
        <w:numPr>
          <w:ilvl w:val="0"/>
          <w:numId w:val="4"/>
        </w:numPr>
        <w:spacing w:line="560" w:lineRule="exact"/>
        <w:ind w:firstLineChars="200" w:firstLine="848"/>
        <w:rPr>
          <w:rFonts w:ascii="仿宋_GB2312" w:eastAsia="仿宋_GB2312" w:hAnsi="宋体" w:cs="宋体" w:hint="eastAsia"/>
          <w:bCs/>
          <w:color w:val="000000" w:themeColor="text1"/>
          <w:kern w:val="15"/>
          <w:sz w:val="32"/>
          <w:szCs w:val="32"/>
        </w:rPr>
      </w:pPr>
      <w:r w:rsidRPr="008969A8">
        <w:rPr>
          <w:rFonts w:ascii="仿宋_GB2312" w:eastAsia="仿宋_GB2312" w:hAnsi="宋体" w:cs="宋体" w:hint="eastAsia"/>
          <w:bCs/>
          <w:color w:val="000000" w:themeColor="text1"/>
          <w:kern w:val="15"/>
          <w:sz w:val="32"/>
          <w:szCs w:val="32"/>
        </w:rPr>
        <w:t>清单事项公开情况表</w:t>
      </w:r>
    </w:p>
    <w:p w:rsidR="00CD753E" w:rsidRPr="008969A8" w:rsidRDefault="00CD753E">
      <w:pPr>
        <w:spacing w:line="560" w:lineRule="exact"/>
        <w:rPr>
          <w:rFonts w:ascii="仿宋_GB2312" w:eastAsia="仿宋_GB2312" w:hAnsi="宋体" w:cs="宋体" w:hint="eastAsia"/>
          <w:b/>
          <w:color w:val="000000" w:themeColor="text1"/>
          <w:kern w:val="15"/>
          <w:sz w:val="32"/>
          <w:szCs w:val="32"/>
        </w:rPr>
      </w:pPr>
    </w:p>
    <w:p w:rsidR="00CD753E" w:rsidRPr="008969A8" w:rsidRDefault="00CD753E">
      <w:pPr>
        <w:spacing w:line="560" w:lineRule="exact"/>
        <w:rPr>
          <w:rFonts w:ascii="仿宋_GB2312" w:eastAsia="仿宋_GB2312" w:hAnsi="宋体" w:cs="宋体" w:hint="eastAsia"/>
          <w:b/>
          <w:color w:val="000000" w:themeColor="text1"/>
          <w:kern w:val="15"/>
          <w:sz w:val="32"/>
          <w:szCs w:val="32"/>
        </w:rPr>
      </w:pPr>
    </w:p>
    <w:p w:rsidR="00CD753E" w:rsidRPr="008969A8" w:rsidRDefault="00CD753E">
      <w:pPr>
        <w:spacing w:line="560" w:lineRule="exact"/>
        <w:rPr>
          <w:rFonts w:ascii="仿宋_GB2312" w:eastAsia="仿宋_GB2312" w:hAnsi="宋体" w:cs="宋体" w:hint="eastAsia"/>
          <w:b/>
          <w:color w:val="000000" w:themeColor="text1"/>
          <w:kern w:val="15"/>
          <w:sz w:val="32"/>
          <w:szCs w:val="32"/>
        </w:rPr>
        <w:sectPr w:rsidR="00CD753E" w:rsidRPr="008969A8">
          <w:footerReference w:type="default" r:id="rId24"/>
          <w:pgSz w:w="11850" w:h="16783"/>
          <w:pgMar w:top="2211" w:right="1531" w:bottom="1276" w:left="1531" w:header="851" w:footer="992" w:gutter="0"/>
          <w:cols w:space="0"/>
          <w:docGrid w:type="linesAndChars" w:linePitch="577" w:charSpace="21269"/>
        </w:sectPr>
      </w:pPr>
    </w:p>
    <w:tbl>
      <w:tblPr>
        <w:tblW w:w="15766" w:type="dxa"/>
        <w:tblInd w:w="-1168" w:type="dxa"/>
        <w:tblLayout w:type="fixed"/>
        <w:tblLook w:val="04A0"/>
      </w:tblPr>
      <w:tblGrid>
        <w:gridCol w:w="709"/>
        <w:gridCol w:w="1985"/>
        <w:gridCol w:w="5528"/>
        <w:gridCol w:w="7544"/>
      </w:tblGrid>
      <w:tr w:rsidR="00CD753E" w:rsidRPr="0035142F" w:rsidTr="0035142F">
        <w:trPr>
          <w:trHeight w:val="62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b/>
                <w:bCs/>
                <w:color w:val="000000" w:themeColor="text1"/>
                <w:kern w:val="0"/>
                <w:sz w:val="28"/>
                <w:szCs w:val="28"/>
              </w:rPr>
            </w:pPr>
            <w:r w:rsidRPr="0035142F">
              <w:rPr>
                <w:rFonts w:ascii="仿宋_GB2312" w:eastAsia="仿宋_GB2312" w:hAnsi="宋体" w:cs="宋体" w:hint="eastAsia"/>
                <w:b/>
                <w:bCs/>
                <w:color w:val="000000" w:themeColor="text1"/>
                <w:kern w:val="0"/>
                <w:sz w:val="28"/>
                <w:szCs w:val="28"/>
              </w:rPr>
              <w:t>序号</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b/>
                <w:bCs/>
                <w:color w:val="000000" w:themeColor="text1"/>
                <w:kern w:val="0"/>
                <w:sz w:val="28"/>
                <w:szCs w:val="28"/>
              </w:rPr>
            </w:pPr>
            <w:r w:rsidRPr="0035142F">
              <w:rPr>
                <w:rFonts w:ascii="仿宋_GB2312" w:eastAsia="仿宋_GB2312" w:hAnsi="宋体" w:cs="宋体" w:hint="eastAsia"/>
                <w:b/>
                <w:bCs/>
                <w:color w:val="000000" w:themeColor="text1"/>
                <w:kern w:val="0"/>
                <w:sz w:val="28"/>
                <w:szCs w:val="28"/>
              </w:rPr>
              <w:t>类  别</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b/>
                <w:bCs/>
                <w:color w:val="000000" w:themeColor="text1"/>
                <w:kern w:val="0"/>
                <w:sz w:val="28"/>
                <w:szCs w:val="28"/>
              </w:rPr>
            </w:pPr>
            <w:r w:rsidRPr="0035142F">
              <w:rPr>
                <w:rFonts w:ascii="仿宋_GB2312" w:eastAsia="仿宋_GB2312" w:hAnsi="宋体" w:cs="宋体" w:hint="eastAsia"/>
                <w:b/>
                <w:bCs/>
                <w:color w:val="000000" w:themeColor="text1"/>
                <w:kern w:val="0"/>
                <w:sz w:val="28"/>
                <w:szCs w:val="28"/>
              </w:rPr>
              <w:t>公开事项</w:t>
            </w:r>
          </w:p>
        </w:tc>
        <w:tc>
          <w:tcPr>
            <w:tcW w:w="7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b/>
                <w:bCs/>
                <w:color w:val="000000" w:themeColor="text1"/>
                <w:kern w:val="0"/>
                <w:sz w:val="28"/>
                <w:szCs w:val="28"/>
              </w:rPr>
            </w:pPr>
            <w:r w:rsidRPr="0035142F">
              <w:rPr>
                <w:rFonts w:ascii="仿宋_GB2312" w:eastAsia="仿宋_GB2312" w:hAnsi="宋体" w:cs="宋体" w:hint="eastAsia"/>
                <w:b/>
                <w:bCs/>
                <w:color w:val="000000" w:themeColor="text1"/>
                <w:kern w:val="0"/>
                <w:sz w:val="28"/>
                <w:szCs w:val="28"/>
              </w:rPr>
              <w:t>网址链接</w:t>
            </w:r>
          </w:p>
        </w:tc>
      </w:tr>
      <w:tr w:rsidR="00CD753E" w:rsidRPr="0035142F" w:rsidTr="0035142F">
        <w:trPr>
          <w:trHeight w:val="560"/>
        </w:trPr>
        <w:tc>
          <w:tcPr>
            <w:tcW w:w="709"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b/>
                <w:bCs/>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b/>
                <w:bCs/>
                <w:color w:val="000000" w:themeColor="text1"/>
                <w:kern w:val="0"/>
                <w:sz w:val="28"/>
                <w:szCs w:val="28"/>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b/>
                <w:bCs/>
                <w:color w:val="000000" w:themeColor="text1"/>
                <w:kern w:val="0"/>
                <w:sz w:val="28"/>
                <w:szCs w:val="28"/>
              </w:rPr>
            </w:pPr>
          </w:p>
        </w:tc>
        <w:tc>
          <w:tcPr>
            <w:tcW w:w="7544"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b/>
                <w:bCs/>
                <w:color w:val="000000" w:themeColor="text1"/>
                <w:kern w:val="0"/>
                <w:sz w:val="28"/>
                <w:szCs w:val="28"/>
              </w:rPr>
            </w:pPr>
          </w:p>
        </w:tc>
      </w:tr>
      <w:tr w:rsidR="00CD753E" w:rsidRPr="0035142F" w:rsidTr="0035142F">
        <w:trPr>
          <w:trHeight w:val="79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基本信息</w:t>
            </w:r>
            <w:r w:rsidRPr="0035142F">
              <w:rPr>
                <w:rFonts w:ascii="仿宋_GB2312" w:eastAsia="仿宋_GB2312" w:hAnsi="宋体" w:cs="宋体" w:hint="eastAsia"/>
                <w:color w:val="000000" w:themeColor="text1"/>
                <w:kern w:val="0"/>
                <w:sz w:val="28"/>
                <w:szCs w:val="28"/>
              </w:rPr>
              <w:br/>
              <w:t>(6项）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（1）办学规模、校级领导班子简介及分工、学校机构设置、学科情况、专业情况、各类在校生情况、教师和专业技术人员数量等办学基本情况</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学校简介</w:t>
            </w:r>
            <w:r w:rsidRPr="0035142F">
              <w:rPr>
                <w:rFonts w:ascii="仿宋_GB2312" w:eastAsia="仿宋_GB2312" w:hAnsi="宋体" w:cs="宋体" w:hint="eastAsia"/>
                <w:color w:val="000000" w:themeColor="text1"/>
                <w:kern w:val="15"/>
                <w:sz w:val="28"/>
                <w:szCs w:val="28"/>
              </w:rPr>
              <w:t>www.luibe.edu.cn/xyjj.html</w:t>
            </w:r>
          </w:p>
        </w:tc>
      </w:tr>
      <w:tr w:rsidR="00CD753E" w:rsidRPr="0035142F" w:rsidTr="0035142F">
        <w:trPr>
          <w:trHeight w:val="55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（2）学校章程及制定的各项规章制度</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spacing w:line="560" w:lineRule="exact"/>
              <w:rPr>
                <w:rFonts w:ascii="仿宋_GB2312" w:eastAsia="仿宋_GB2312" w:hAnsi="宋体" w:cs="宋体" w:hint="eastAsia"/>
                <w:color w:val="000000" w:themeColor="text1"/>
                <w:kern w:val="15"/>
                <w:sz w:val="28"/>
                <w:szCs w:val="28"/>
              </w:rPr>
            </w:pPr>
            <w:r w:rsidRPr="0035142F">
              <w:rPr>
                <w:rFonts w:ascii="仿宋_GB2312" w:eastAsia="仿宋_GB2312" w:hAnsi="宋体" w:cs="宋体" w:hint="eastAsia"/>
                <w:color w:val="000000" w:themeColor="text1"/>
                <w:kern w:val="15"/>
                <w:sz w:val="28"/>
                <w:szCs w:val="28"/>
              </w:rPr>
              <w:t>《辽宁对外经贸学院章程》以及教学、科研、学生、行政、党群相关制度。</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http://219.216.224.211/xxgkqs/jbxx/xxgzzd/index.htm</w:t>
            </w:r>
          </w:p>
        </w:tc>
      </w:tr>
      <w:tr w:rsidR="00CD753E" w:rsidRPr="0035142F" w:rsidTr="0035142F">
        <w:trPr>
          <w:trHeight w:val="55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rsidP="0035142F">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（3）教职工代表大会相关制度、工作报告</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15"/>
                <w:sz w:val="28"/>
                <w:szCs w:val="28"/>
              </w:rPr>
            </w:pPr>
            <w:r w:rsidRPr="0035142F">
              <w:rPr>
                <w:rFonts w:ascii="仿宋_GB2312" w:eastAsia="仿宋_GB2312" w:hAnsi="宋体" w:cs="宋体" w:hint="eastAsia"/>
                <w:color w:val="000000" w:themeColor="text1"/>
                <w:kern w:val="15"/>
                <w:sz w:val="28"/>
                <w:szCs w:val="28"/>
              </w:rPr>
              <w:t>《2021年教职工代表大会工作报告》。</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w w:val="90"/>
                <w:kern w:val="15"/>
                <w:sz w:val="28"/>
                <w:szCs w:val="28"/>
              </w:rPr>
              <w:t xml:space="preserve">http://219.216.224.100/xxgkw/xxgkqs/jbxx/jzgdbdkxgz/35974.htm </w:t>
            </w:r>
            <w:r w:rsidRPr="0035142F">
              <w:rPr>
                <w:rFonts w:ascii="仿宋_GB2312" w:eastAsia="仿宋_GB2312" w:hAnsi="宋体" w:cs="宋体" w:hint="eastAsia"/>
                <w:color w:val="000000" w:themeColor="text1"/>
                <w:kern w:val="0"/>
                <w:sz w:val="28"/>
                <w:szCs w:val="28"/>
              </w:rPr>
              <w:t xml:space="preserve"> </w:t>
            </w:r>
          </w:p>
        </w:tc>
      </w:tr>
      <w:tr w:rsidR="00CD753E" w:rsidRPr="0035142F" w:rsidTr="0035142F">
        <w:trPr>
          <w:trHeight w:val="171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（4）学术委员会相关制度、年度报告（科研）</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《关于印发辽宁对外经贸学院学术委员会章程的通知》</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http://219.216.224.211/xxgkqs/jbxx/xzwykzdbg/70.htm</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《辽宁对外经贸学院学术委员会议事规则》</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http://219.216.224.211/xxgkzd/21.htm</w:t>
            </w:r>
          </w:p>
          <w:p w:rsidR="00CD753E" w:rsidRPr="0035142F" w:rsidRDefault="00B45466">
            <w:pPr>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《辽宁对外经贸学院学术委员会2020年度工作报告》</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w w:val="70"/>
                <w:kern w:val="15"/>
                <w:sz w:val="28"/>
                <w:szCs w:val="28"/>
              </w:rPr>
              <w:t>http://219.216.224.100/xxgkw/xxgkqs/jbxx/xzwykzdbg/43101.htm</w:t>
            </w:r>
          </w:p>
        </w:tc>
      </w:tr>
      <w:tr w:rsidR="00CD753E" w:rsidRPr="0035142F" w:rsidTr="0035142F">
        <w:trPr>
          <w:trHeight w:val="55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（5）学校发展规划、年度工作计划及重点工作安排</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Style w:val="a8"/>
                <w:rFonts w:ascii="仿宋_GB2312" w:eastAsia="仿宋_GB2312" w:hAnsi="宋体" w:cs="宋体"/>
                <w:color w:val="000000" w:themeColor="text1"/>
                <w:kern w:val="15"/>
                <w:sz w:val="28"/>
                <w:szCs w:val="28"/>
              </w:rPr>
              <w:t>《</w:t>
            </w:r>
            <w:r w:rsidRPr="0035142F">
              <w:rPr>
                <w:rFonts w:ascii="仿宋_GB2312" w:eastAsia="仿宋_GB2312" w:hAnsi="宋体" w:cs="宋体" w:hint="eastAsia"/>
                <w:color w:val="000000" w:themeColor="text1"/>
                <w:kern w:val="0"/>
                <w:sz w:val="28"/>
                <w:szCs w:val="28"/>
              </w:rPr>
              <w:t>辽宁对外经贸学院“十三五”发展规划》、</w:t>
            </w:r>
          </w:p>
          <w:p w:rsidR="00CD753E" w:rsidRPr="0035142F" w:rsidRDefault="004C423B">
            <w:pPr>
              <w:widowControl/>
              <w:spacing w:line="560" w:lineRule="exact"/>
              <w:jc w:val="left"/>
              <w:rPr>
                <w:rFonts w:ascii="仿宋_GB2312" w:eastAsia="仿宋_GB2312" w:hAnsi="宋体" w:cs="宋体" w:hint="eastAsia"/>
                <w:color w:val="000000" w:themeColor="text1"/>
                <w:kern w:val="0"/>
                <w:sz w:val="28"/>
                <w:szCs w:val="28"/>
              </w:rPr>
            </w:pPr>
            <w:hyperlink r:id="rId25" w:history="1">
              <w:r w:rsidR="00B45466" w:rsidRPr="0035142F">
                <w:rPr>
                  <w:rFonts w:ascii="仿宋_GB2312" w:eastAsia="仿宋_GB2312" w:hAnsi="宋体" w:cs="宋体" w:hint="eastAsia"/>
                  <w:color w:val="000000" w:themeColor="text1"/>
                  <w:kern w:val="0"/>
                  <w:sz w:val="28"/>
                  <w:szCs w:val="28"/>
                </w:rPr>
                <w:t>http://219.216.224.211/xxgkqs/jbxx/xzwykzdbg/73.htm</w:t>
              </w:r>
            </w:hyperlink>
          </w:p>
          <w:p w:rsidR="00CD753E" w:rsidRPr="0035142F" w:rsidRDefault="00B45466">
            <w:pPr>
              <w:widowControl/>
              <w:spacing w:line="560" w:lineRule="exact"/>
              <w:jc w:val="left"/>
              <w:rPr>
                <w:rStyle w:val="a8"/>
                <w:rFonts w:ascii="仿宋_GB2312" w:eastAsia="仿宋_GB2312" w:hAnsi="宋体" w:cs="宋体"/>
                <w:color w:val="000000" w:themeColor="text1"/>
                <w:kern w:val="15"/>
                <w:sz w:val="28"/>
                <w:szCs w:val="28"/>
              </w:rPr>
            </w:pPr>
            <w:r w:rsidRPr="0035142F">
              <w:rPr>
                <w:rFonts w:ascii="仿宋_GB2312" w:eastAsia="仿宋_GB2312" w:hAnsi="宋体" w:cs="宋体" w:hint="eastAsia"/>
                <w:color w:val="000000" w:themeColor="text1"/>
                <w:kern w:val="0"/>
                <w:sz w:val="28"/>
                <w:szCs w:val="28"/>
              </w:rPr>
              <w:t>《辽宁对外经贸学院 2021年工作要点》。http://219.216.224.100/xxgkw/xxgkqs/jbxx/fzghjndjh/35976.htm</w:t>
            </w:r>
          </w:p>
        </w:tc>
      </w:tr>
      <w:tr w:rsidR="00CD753E" w:rsidRPr="0035142F" w:rsidTr="0035142F">
        <w:trPr>
          <w:trHeight w:val="63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（6）信息公开年度报告</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《辽宁对外经贸学院2020-2021年信息公开工作报告》</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Style w:val="a8"/>
                <w:rFonts w:ascii="仿宋_GB2312" w:eastAsia="仿宋_GB2312" w:hAnsi="宋体" w:cs="宋体"/>
                <w:color w:val="000000" w:themeColor="text1"/>
                <w:kern w:val="15"/>
                <w:sz w:val="28"/>
                <w:szCs w:val="28"/>
              </w:rPr>
              <w:t>http://219.216.224.100/xxgkw/xxgkqs/jbxx/xxgkndbg/35733.htm</w:t>
            </w:r>
          </w:p>
        </w:tc>
      </w:tr>
      <w:tr w:rsidR="00CD753E" w:rsidRPr="0035142F" w:rsidTr="0035142F">
        <w:trPr>
          <w:trHeight w:val="116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招生考试</w:t>
            </w:r>
          </w:p>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信息</w:t>
            </w:r>
            <w:r w:rsidRPr="0035142F">
              <w:rPr>
                <w:rFonts w:ascii="仿宋_GB2312" w:eastAsia="仿宋_GB2312" w:hAnsi="宋体" w:cs="宋体" w:hint="eastAsia"/>
                <w:color w:val="000000" w:themeColor="text1"/>
                <w:kern w:val="0"/>
                <w:sz w:val="28"/>
                <w:szCs w:val="28"/>
              </w:rPr>
              <w:br/>
              <w:t>（8项）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（7）招生章程及特殊类型招生办法，分批次、分科类招生计划</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《辽宁对外经贸学院招生工作管理办法》</w:t>
            </w:r>
            <w:r w:rsidRPr="0035142F">
              <w:rPr>
                <w:rStyle w:val="a8"/>
                <w:rFonts w:ascii="仿宋_GB2312" w:eastAsia="仿宋_GB2312" w:hAnsi="宋体" w:cs="宋体"/>
                <w:color w:val="000000" w:themeColor="text1"/>
                <w:kern w:val="15"/>
                <w:sz w:val="28"/>
                <w:szCs w:val="28"/>
              </w:rPr>
              <w:t>http://219.216.224.100/zsjyw/index.htm</w:t>
            </w: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（8）保送、自主选拔录取、高水平运动员和艺术特长生招生等特殊类型招生入选考生资格及测试结果</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无此类招生</w:t>
            </w: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（9）考生个人录取信息查询渠道和办法，分批次、分科类录取人数和录取最低分</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辽宁对外经贸学院招生就业网：http://219.216.227.64/zs/index.asp</w:t>
            </w: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（10）招生咨询及考生申诉渠道，新生复查期间有关举报、调查及处理结果</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辽宁对外经贸学院招生就业网：http://219.216.227.64/zs/index.asp</w:t>
            </w: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（11）研究生招生简章、招生专业目录、复试录取办法，各院（系、所）或学科、专业招收研究生人数</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无此类招生</w:t>
            </w:r>
          </w:p>
        </w:tc>
      </w:tr>
      <w:tr w:rsidR="00CD753E" w:rsidRPr="0035142F" w:rsidTr="0035142F">
        <w:trPr>
          <w:trHeight w:val="43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（12）参加研究生复试的考生成绩</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无</w:t>
            </w:r>
          </w:p>
        </w:tc>
      </w:tr>
      <w:tr w:rsidR="00CD753E" w:rsidRPr="0035142F" w:rsidTr="0035142F">
        <w:trPr>
          <w:trHeight w:val="43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（13）拟录取研究生名单</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无</w:t>
            </w:r>
          </w:p>
        </w:tc>
      </w:tr>
      <w:tr w:rsidR="00CD753E" w:rsidRPr="0035142F" w:rsidTr="0035142F">
        <w:trPr>
          <w:trHeight w:val="42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（14）研究生招生咨询及申诉渠道</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无</w:t>
            </w:r>
          </w:p>
        </w:tc>
      </w:tr>
      <w:tr w:rsidR="00CD753E" w:rsidRPr="0035142F" w:rsidTr="0035142F">
        <w:trPr>
          <w:trHeight w:val="128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财务、资产及收费信息</w:t>
            </w:r>
            <w:r w:rsidRPr="0035142F">
              <w:rPr>
                <w:rFonts w:ascii="仿宋_GB2312" w:eastAsia="仿宋_GB2312" w:hAnsi="宋体" w:cs="宋体" w:hint="eastAsia"/>
                <w:color w:val="000000" w:themeColor="text1"/>
                <w:kern w:val="0"/>
                <w:sz w:val="28"/>
                <w:szCs w:val="28"/>
              </w:rPr>
              <w:br/>
              <w:t>（7项）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（15）财务、资产管理制度</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《辽宁对外经贸学院财务管理办法》</w:t>
            </w:r>
          </w:p>
          <w:bookmarkStart w:id="3" w:name="RANGE!D22"/>
          <w:p w:rsidR="00CD753E" w:rsidRPr="0035142F" w:rsidRDefault="004C423B">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fldChar w:fldCharType="begin"/>
            </w:r>
            <w:r w:rsidR="00B45466" w:rsidRPr="0035142F">
              <w:rPr>
                <w:rFonts w:ascii="仿宋_GB2312" w:eastAsia="仿宋_GB2312" w:hAnsi="宋体" w:cs="宋体" w:hint="eastAsia"/>
                <w:color w:val="000000" w:themeColor="text1"/>
                <w:kern w:val="0"/>
                <w:sz w:val="28"/>
                <w:szCs w:val="28"/>
              </w:rPr>
              <w:instrText xml:space="preserve"> HYPERLINK "http://219.216.224.100/cwc/xngzzd/39946.htm" </w:instrText>
            </w:r>
            <w:r w:rsidRPr="0035142F">
              <w:rPr>
                <w:rFonts w:ascii="仿宋_GB2312" w:eastAsia="仿宋_GB2312" w:hAnsi="宋体" w:cs="宋体" w:hint="eastAsia"/>
                <w:color w:val="000000" w:themeColor="text1"/>
                <w:kern w:val="0"/>
                <w:sz w:val="28"/>
                <w:szCs w:val="28"/>
              </w:rPr>
              <w:fldChar w:fldCharType="separate"/>
            </w:r>
            <w:r w:rsidR="00B45466" w:rsidRPr="0035142F">
              <w:rPr>
                <w:rFonts w:ascii="仿宋_GB2312" w:eastAsia="仿宋_GB2312" w:hAnsi="宋体" w:cs="宋体" w:hint="eastAsia"/>
                <w:color w:val="000000" w:themeColor="text1"/>
                <w:kern w:val="0"/>
                <w:sz w:val="28"/>
                <w:szCs w:val="28"/>
              </w:rPr>
              <w:t>http://219.216.224.100/cwc/xngzzd/39946.htm</w:t>
            </w:r>
            <w:r w:rsidRPr="0035142F">
              <w:rPr>
                <w:rFonts w:ascii="仿宋_GB2312" w:eastAsia="仿宋_GB2312" w:hAnsi="宋体" w:cs="宋体" w:hint="eastAsia"/>
                <w:color w:val="000000" w:themeColor="text1"/>
                <w:kern w:val="0"/>
                <w:sz w:val="28"/>
                <w:szCs w:val="28"/>
              </w:rPr>
              <w:fldChar w:fldCharType="end"/>
            </w:r>
          </w:p>
          <w:p w:rsidR="00CD753E" w:rsidRPr="0035142F" w:rsidRDefault="00B45466">
            <w:pPr>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《辽宁对外经贸学院资产管理制度》</w:t>
            </w:r>
            <w:bookmarkEnd w:id="3"/>
          </w:p>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http://219.216.224.100/xxgkw/xxgkqs/cwsf/cwzcglzd/43096.htm</w:t>
            </w:r>
          </w:p>
        </w:tc>
      </w:tr>
      <w:tr w:rsidR="00CD753E" w:rsidRPr="0035142F" w:rsidTr="0035142F">
        <w:trPr>
          <w:trHeight w:val="64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（16）受捐赠财产的使用与管理情况</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公布《2020年辽宁对外经贸学院受捐赠财产》。</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链接：http://219.216.224.100/xxgkw/xxgkqs/cwsf/43089.htm</w:t>
            </w:r>
          </w:p>
        </w:tc>
      </w:tr>
      <w:tr w:rsidR="00CD753E" w:rsidRPr="0035142F" w:rsidTr="0035142F">
        <w:trPr>
          <w:trHeight w:val="64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（17）校办企业资产、负债、国有资产保值增值等信息</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公布《大连辽润职业培训学校资产负债表》、《大连辽润国际贸易有限公司资产负债表》。</w:t>
            </w:r>
          </w:p>
          <w:p w:rsidR="00CD753E" w:rsidRPr="0035142F" w:rsidRDefault="00B45466" w:rsidP="0035142F">
            <w:pPr>
              <w:spacing w:line="560" w:lineRule="exact"/>
              <w:ind w:firstLineChars="100" w:firstLine="384"/>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链接：http://219.216.224.100/xxgkw/xxgkqs/cwsf/xbqyzc/43092.htm</w:t>
            </w:r>
          </w:p>
        </w:tc>
      </w:tr>
      <w:tr w:rsidR="00CD753E" w:rsidRPr="0035142F" w:rsidTr="0035142F">
        <w:trPr>
          <w:trHeight w:val="128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（18）仪器设备、图书、药品等物资设备采购和重大基建工程的招投标</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062ECE" w:rsidRPr="0035142F" w:rsidRDefault="00062ECE" w:rsidP="00062ECE">
            <w:pPr>
              <w:spacing w:line="480" w:lineRule="exact"/>
              <w:rPr>
                <w:rFonts w:ascii="仿宋_GB2312" w:eastAsia="仿宋_GB2312" w:hAnsi="仿宋_GB2312" w:cs="仿宋_GB2312" w:hint="eastAsia"/>
                <w:color w:val="000000"/>
                <w:kern w:val="15"/>
                <w:sz w:val="28"/>
                <w:szCs w:val="28"/>
              </w:rPr>
            </w:pPr>
            <w:r w:rsidRPr="0035142F">
              <w:rPr>
                <w:rFonts w:ascii="仿宋_GB2312" w:eastAsia="仿宋_GB2312" w:hAnsi="仿宋_GB2312" w:cs="仿宋_GB2312" w:hint="eastAsia"/>
                <w:color w:val="000000"/>
                <w:kern w:val="15"/>
                <w:sz w:val="28"/>
                <w:szCs w:val="28"/>
              </w:rPr>
              <w:t>《辽宁对外经贸学院2021年办公电脑及服务器采购项目招标文件》</w:t>
            </w:r>
          </w:p>
          <w:p w:rsidR="00062ECE" w:rsidRPr="0035142F" w:rsidRDefault="00062ECE" w:rsidP="00062ECE">
            <w:pPr>
              <w:spacing w:line="480" w:lineRule="exact"/>
              <w:rPr>
                <w:rFonts w:ascii="仿宋_GB2312" w:eastAsia="仿宋_GB2312" w:hAnsi="仿宋_GB2312" w:cs="仿宋_GB2312" w:hint="eastAsia"/>
                <w:color w:val="000000"/>
                <w:kern w:val="15"/>
                <w:sz w:val="28"/>
                <w:szCs w:val="28"/>
              </w:rPr>
            </w:pPr>
            <w:r w:rsidRPr="0035142F">
              <w:rPr>
                <w:rFonts w:ascii="仿宋_GB2312" w:eastAsia="仿宋_GB2312" w:hAnsi="仿宋_GB2312" w:cs="仿宋_GB2312" w:hint="eastAsia"/>
                <w:color w:val="000000"/>
                <w:kern w:val="15"/>
                <w:sz w:val="28"/>
                <w:szCs w:val="28"/>
              </w:rPr>
              <w:t>《辽宁对外经贸学院2021年辽宁对外经贸学院数据中心建设项目招标文件》</w:t>
            </w:r>
          </w:p>
          <w:p w:rsidR="00062ECE" w:rsidRPr="0035142F" w:rsidRDefault="00062ECE" w:rsidP="00062ECE">
            <w:pPr>
              <w:spacing w:line="480" w:lineRule="exact"/>
              <w:rPr>
                <w:rFonts w:ascii="仿宋_GB2312" w:eastAsia="仿宋_GB2312" w:hAnsi="仿宋_GB2312" w:cs="仿宋_GB2312" w:hint="eastAsia"/>
                <w:color w:val="000000"/>
                <w:kern w:val="15"/>
                <w:sz w:val="28"/>
                <w:szCs w:val="28"/>
              </w:rPr>
            </w:pPr>
            <w:r w:rsidRPr="0035142F">
              <w:rPr>
                <w:rFonts w:ascii="仿宋_GB2312" w:eastAsia="仿宋_GB2312" w:hAnsi="仿宋_GB2312" w:cs="仿宋_GB2312" w:hint="eastAsia"/>
                <w:color w:val="000000"/>
                <w:kern w:val="15"/>
                <w:sz w:val="28"/>
                <w:szCs w:val="28"/>
              </w:rPr>
              <w:t>《辽宁对外经贸学院2021年摄影摄像设备及采编工作站采购招标文件》</w:t>
            </w:r>
          </w:p>
          <w:p w:rsidR="00062ECE" w:rsidRPr="0035142F" w:rsidRDefault="00062ECE" w:rsidP="00062ECE">
            <w:pPr>
              <w:spacing w:line="480" w:lineRule="exact"/>
              <w:rPr>
                <w:rFonts w:ascii="仿宋_GB2312" w:eastAsia="仿宋_GB2312" w:hAnsi="仿宋_GB2312" w:cs="仿宋_GB2312" w:hint="eastAsia"/>
                <w:color w:val="000000"/>
                <w:kern w:val="15"/>
                <w:sz w:val="28"/>
                <w:szCs w:val="28"/>
              </w:rPr>
            </w:pPr>
            <w:r w:rsidRPr="0035142F">
              <w:rPr>
                <w:rFonts w:ascii="仿宋_GB2312" w:eastAsia="仿宋_GB2312" w:hAnsi="仿宋_GB2312" w:cs="仿宋_GB2312" w:hint="eastAsia"/>
                <w:color w:val="000000"/>
                <w:kern w:val="15"/>
                <w:sz w:val="28"/>
                <w:szCs w:val="28"/>
              </w:rPr>
              <w:t>《辽宁对外经贸学院2021年图书馆报告厅音响设备更新项目招标文件》</w:t>
            </w:r>
          </w:p>
          <w:p w:rsidR="00062ECE" w:rsidRPr="0035142F" w:rsidRDefault="00062ECE" w:rsidP="00062ECE">
            <w:pPr>
              <w:spacing w:line="480" w:lineRule="exact"/>
              <w:rPr>
                <w:rFonts w:ascii="仿宋_GB2312" w:eastAsia="仿宋_GB2312" w:hAnsi="仿宋_GB2312" w:cs="仿宋_GB2312" w:hint="eastAsia"/>
                <w:color w:val="000000"/>
                <w:kern w:val="15"/>
                <w:sz w:val="28"/>
                <w:szCs w:val="28"/>
              </w:rPr>
            </w:pPr>
            <w:r w:rsidRPr="0035142F">
              <w:rPr>
                <w:rFonts w:ascii="仿宋_GB2312" w:eastAsia="仿宋_GB2312" w:hAnsi="仿宋_GB2312" w:cs="仿宋_GB2312" w:hint="eastAsia"/>
                <w:color w:val="000000"/>
                <w:kern w:val="15"/>
                <w:sz w:val="28"/>
                <w:szCs w:val="28"/>
              </w:rPr>
              <w:t>《辽宁对外经贸学院2021年图书馆报告厅音响设备更新项目招标文件》</w:t>
            </w:r>
          </w:p>
          <w:p w:rsidR="00062ECE" w:rsidRPr="0035142F" w:rsidRDefault="00062ECE" w:rsidP="00062ECE">
            <w:pPr>
              <w:spacing w:line="480" w:lineRule="exact"/>
              <w:rPr>
                <w:rFonts w:ascii="仿宋_GB2312" w:eastAsia="仿宋_GB2312" w:hAnsi="仿宋_GB2312" w:cs="仿宋_GB2312" w:hint="eastAsia"/>
                <w:color w:val="000000"/>
                <w:kern w:val="15"/>
                <w:sz w:val="28"/>
                <w:szCs w:val="28"/>
              </w:rPr>
            </w:pPr>
            <w:r w:rsidRPr="0035142F">
              <w:rPr>
                <w:rFonts w:ascii="仿宋_GB2312" w:eastAsia="仿宋_GB2312" w:hAnsi="仿宋_GB2312" w:cs="仿宋_GB2312" w:hint="eastAsia"/>
                <w:color w:val="000000"/>
                <w:kern w:val="15"/>
                <w:sz w:val="28"/>
                <w:szCs w:val="28"/>
              </w:rPr>
              <w:t>《辽宁对外经贸学院辽宁对外经学院2021年校园监控维修维护项目招标文件》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《辽宁对外经贸学院2020年人力资源管理综合实训系统采购项目招标文件》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《辽宁对外经贸学院2020年税务实训平台采购项目招标文件》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《辽宁对外经贸学院2020年物流电子沙盘软件平台采购项目招标文件》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《辽宁对外经贸学院2020年实验中心LED显示屏采购项目招标文件》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《辽宁对外经贸学院2021年实验中心B102实验室计算机采购项目招标文件》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《辽宁对外经贸学院2021年实验中心专业实验室计算机主机采购项目招标文件》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《辽宁对外经贸学院2021年教学用云桌面终端点位扩容项目招标文件》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《辽宁对外经贸学院2021年计算机教学软件采购项目招标文件》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《辽宁对外经贸学院2021年语音室扩容及迁移项目招标文件》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《辽宁对外经贸学院2021年语音教学系统采购项目招标文件》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《辽宁对外经贸学院2021年实验室台式计算机采购项目招标文件》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《辽宁对外经贸学院2021年实验室综合布线改造项目招标文件》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《辽宁对外经贸学院2021年实验中心专业实验室计算机（独立显卡）采购项目招标文件》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《辽宁对外经贸学院2021年实验中心实验室综合布线改造项目招标文件》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《辽宁对外经贸学院2021年实验中心教学用云桌面终端点位扩容项目招标文件》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《辽宁对外经贸学院2021年众创空间电商直播间采购项目招标文件》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《辽宁对外经贸学院2021年跨境电子商务营运博弈沙盘采购项目招标文件》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《辽宁对外经贸学院2021年实验中心桌椅采购项目招标文件》</w:t>
            </w:r>
          </w:p>
          <w:p w:rsidR="00CD753E" w:rsidRPr="0035142F" w:rsidRDefault="00B45466">
            <w:pPr>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http://219.216.224.100/xxgkw/xxgkqs/cwsf/zdgczb/43127.htm</w:t>
            </w:r>
          </w:p>
          <w:p w:rsidR="00CD753E" w:rsidRPr="0035142F" w:rsidRDefault="00CD753E">
            <w:pPr>
              <w:spacing w:line="560" w:lineRule="exact"/>
              <w:jc w:val="left"/>
              <w:rPr>
                <w:rFonts w:ascii="仿宋_GB2312" w:eastAsia="仿宋_GB2312" w:hAnsi="宋体" w:cs="宋体" w:hint="eastAsia"/>
                <w:color w:val="000000" w:themeColor="text1"/>
                <w:kern w:val="0"/>
                <w:sz w:val="28"/>
                <w:szCs w:val="28"/>
              </w:rPr>
            </w:pPr>
          </w:p>
        </w:tc>
      </w:tr>
      <w:tr w:rsidR="00CD753E" w:rsidRPr="0035142F" w:rsidTr="0035142F">
        <w:trPr>
          <w:trHeight w:val="114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（19）收支预算总表、收入预算表、支出预算表、财政拨款支出预算表</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公布《2021年度财务收支预算表》。</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链接：http://219.216.224.100/xxgkw/xxgkqs/cwsf/43088.htm</w:t>
            </w:r>
          </w:p>
        </w:tc>
      </w:tr>
      <w:tr w:rsidR="00CD753E" w:rsidRPr="0035142F" w:rsidTr="0035142F">
        <w:trPr>
          <w:trHeight w:val="106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（20）收支决算总表、收入决算表、支出决算表、财政拨款支出决算表</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公布《2020年度财务收支决算表》。</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链接：http://219.216.224.100/xxgkw/xxgkqs/cwsf/43087.htm</w:t>
            </w:r>
          </w:p>
        </w:tc>
      </w:tr>
      <w:tr w:rsidR="00CD753E" w:rsidRPr="0035142F" w:rsidTr="0035142F">
        <w:trPr>
          <w:trHeight w:val="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（21）收费项目、收费依据、收费标准及投诉方式</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公布《辽宁对外经贸学院2020-2021学年度教育收费项目及标准公示栏》。</w:t>
            </w:r>
          </w:p>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链接：</w:t>
            </w:r>
          </w:p>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http://219.216.224.100/xxgkw/xxgkqs/cwsf/sfjts/43093.htm</w:t>
            </w:r>
          </w:p>
        </w:tc>
      </w:tr>
      <w:tr w:rsidR="00CD753E" w:rsidRPr="0035142F" w:rsidTr="0035142F">
        <w:trPr>
          <w:trHeight w:val="70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人事师资</w:t>
            </w:r>
          </w:p>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信息</w:t>
            </w:r>
            <w:r w:rsidRPr="0035142F">
              <w:rPr>
                <w:rFonts w:ascii="仿宋_GB2312" w:eastAsia="仿宋_GB2312" w:hAnsi="宋体" w:cs="宋体" w:hint="eastAsia"/>
                <w:color w:val="000000" w:themeColor="text1"/>
                <w:kern w:val="0"/>
                <w:sz w:val="28"/>
                <w:szCs w:val="28"/>
              </w:rPr>
              <w:br/>
              <w:t>（4项）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（22）校级领导干部社会兼职情况</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无</w:t>
            </w:r>
          </w:p>
        </w:tc>
      </w:tr>
      <w:tr w:rsidR="00CD753E" w:rsidRPr="0035142F" w:rsidTr="0035142F">
        <w:trPr>
          <w:trHeight w:val="103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（23）校级领导干部因公出国（境）情况</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无</w:t>
            </w: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（24）岗位设置管理与聘用办法</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关于教师岗位聘任结果复核工作的通知</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http://219.216.224.100/rsc/tzgg/65530.htm</w:t>
            </w:r>
          </w:p>
        </w:tc>
      </w:tr>
      <w:tr w:rsidR="00CD753E" w:rsidRPr="0035142F" w:rsidTr="0035142F">
        <w:trPr>
          <w:trHeight w:val="103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（25）校内中层干部任免、人员招聘信息</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辽宁对外经贸学院人才需求信息</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http://219.216.224.100/rsc/rczp/54571.htm</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关于聘任刘钊等同志为专业带头人的决定</w:t>
            </w:r>
          </w:p>
          <w:p w:rsidR="00CD753E" w:rsidRPr="0035142F" w:rsidRDefault="004C423B">
            <w:pPr>
              <w:widowControl/>
              <w:spacing w:line="560" w:lineRule="exact"/>
              <w:jc w:val="left"/>
              <w:rPr>
                <w:rFonts w:ascii="仿宋_GB2312" w:eastAsia="仿宋_GB2312" w:hAnsi="宋体" w:cs="宋体" w:hint="eastAsia"/>
                <w:color w:val="000000" w:themeColor="text1"/>
                <w:kern w:val="0"/>
                <w:sz w:val="28"/>
                <w:szCs w:val="28"/>
              </w:rPr>
            </w:pPr>
            <w:hyperlink r:id="rId26" w:history="1">
              <w:r w:rsidR="00B45466" w:rsidRPr="0035142F">
                <w:rPr>
                  <w:rStyle w:val="a8"/>
                  <w:rFonts w:ascii="仿宋_GB2312" w:eastAsia="仿宋_GB2312" w:hAnsi="宋体" w:cs="宋体"/>
                  <w:color w:val="000000" w:themeColor="text1"/>
                  <w:kern w:val="0"/>
                  <w:sz w:val="28"/>
                  <w:szCs w:val="28"/>
                </w:rPr>
                <w:t>http://219.216.224.100/xxgkw/docs/20210731144511477275.pdf</w:t>
              </w:r>
            </w:hyperlink>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2020.9-2021.9聘任干部情况</w:t>
            </w:r>
          </w:p>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（26）教职工争议解决办法</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无</w:t>
            </w:r>
          </w:p>
        </w:tc>
      </w:tr>
      <w:tr w:rsidR="00CD753E" w:rsidRPr="0035142F" w:rsidTr="0035142F">
        <w:trPr>
          <w:trHeight w:val="5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教学质量</w:t>
            </w:r>
          </w:p>
          <w:p w:rsidR="00CD753E" w:rsidRPr="0035142F" w:rsidRDefault="00B45466" w:rsidP="0035142F">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信息</w:t>
            </w:r>
            <w:r w:rsidRPr="0035142F">
              <w:rPr>
                <w:rFonts w:ascii="仿宋_GB2312" w:eastAsia="仿宋_GB2312" w:hAnsi="宋体" w:cs="宋体" w:hint="eastAsia"/>
                <w:color w:val="000000" w:themeColor="text1"/>
                <w:kern w:val="0"/>
                <w:sz w:val="28"/>
                <w:szCs w:val="28"/>
              </w:rPr>
              <w:br/>
              <w:t>（</w:t>
            </w:r>
            <w:r w:rsidR="0035142F">
              <w:rPr>
                <w:rFonts w:ascii="仿宋_GB2312" w:eastAsia="仿宋_GB2312" w:hAnsi="宋体" w:cs="宋体" w:hint="eastAsia"/>
                <w:color w:val="000000" w:themeColor="text1"/>
                <w:kern w:val="0"/>
                <w:sz w:val="28"/>
                <w:szCs w:val="28"/>
              </w:rPr>
              <w:t>8</w:t>
            </w:r>
            <w:r w:rsidRPr="0035142F">
              <w:rPr>
                <w:rFonts w:ascii="仿宋_GB2312" w:eastAsia="仿宋_GB2312" w:hAnsi="宋体" w:cs="宋体" w:hint="eastAsia"/>
                <w:color w:val="000000" w:themeColor="text1"/>
                <w:kern w:val="0"/>
                <w:sz w:val="28"/>
                <w:szCs w:val="28"/>
              </w:rPr>
              <w:t>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（27）本科生占全日制在校生总数的比例、教师数量及结构</w:t>
            </w:r>
          </w:p>
        </w:tc>
        <w:tc>
          <w:tcPr>
            <w:tcW w:w="7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《辽宁对外经贸学院教学质量信息》</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http://219.216.224.100/xxgkw/xxgkqs/jxzl/kcjxfbl/index.htm</w:t>
            </w:r>
          </w:p>
        </w:tc>
      </w:tr>
      <w:tr w:rsidR="00CD753E" w:rsidRPr="0035142F" w:rsidTr="0035142F">
        <w:trPr>
          <w:trHeight w:val="58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（28）专业设置、当年新增专业、停招专业名单</w:t>
            </w:r>
          </w:p>
        </w:tc>
        <w:tc>
          <w:tcPr>
            <w:tcW w:w="7544"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r>
      <w:tr w:rsidR="00CD753E" w:rsidRPr="0035142F" w:rsidTr="0035142F">
        <w:trPr>
          <w:trHeight w:val="6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（29）全校开设课程总门数、实践教学学分占总学分比例、选修课学分占总学分比例</w:t>
            </w:r>
          </w:p>
        </w:tc>
        <w:tc>
          <w:tcPr>
            <w:tcW w:w="7544"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r>
      <w:tr w:rsidR="00CD753E" w:rsidRPr="0035142F" w:rsidTr="0035142F">
        <w:trPr>
          <w:trHeight w:val="85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（30）主讲本科课程的教授占教授总数的比例、教授</w:t>
            </w:r>
            <w:proofErr w:type="gramStart"/>
            <w:r w:rsidRPr="0035142F">
              <w:rPr>
                <w:rFonts w:ascii="仿宋_GB2312" w:eastAsia="仿宋_GB2312" w:hAnsi="宋体" w:cs="宋体" w:hint="eastAsia"/>
                <w:color w:val="000000" w:themeColor="text1"/>
                <w:kern w:val="0"/>
                <w:sz w:val="28"/>
                <w:szCs w:val="28"/>
              </w:rPr>
              <w:t>授</w:t>
            </w:r>
            <w:proofErr w:type="gramEnd"/>
            <w:r w:rsidRPr="0035142F">
              <w:rPr>
                <w:rFonts w:ascii="仿宋_GB2312" w:eastAsia="仿宋_GB2312" w:hAnsi="宋体" w:cs="宋体" w:hint="eastAsia"/>
                <w:color w:val="000000" w:themeColor="text1"/>
                <w:kern w:val="0"/>
                <w:sz w:val="28"/>
                <w:szCs w:val="28"/>
              </w:rPr>
              <w:t>本科课程占课程总门次数的比例</w:t>
            </w:r>
          </w:p>
        </w:tc>
        <w:tc>
          <w:tcPr>
            <w:tcW w:w="7544"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r>
      <w:tr w:rsidR="00CD753E" w:rsidRPr="0035142F" w:rsidTr="0035142F">
        <w:trPr>
          <w:trHeight w:val="85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（31）促进毕业生就业的政策措施和指导服务</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4C423B">
            <w:pPr>
              <w:widowControl/>
              <w:spacing w:line="560" w:lineRule="exact"/>
              <w:jc w:val="left"/>
              <w:rPr>
                <w:rFonts w:ascii="仿宋_GB2312" w:eastAsia="仿宋_GB2312" w:hAnsi="宋体" w:cs="宋体" w:hint="eastAsia"/>
                <w:color w:val="000000" w:themeColor="text1"/>
                <w:kern w:val="0"/>
                <w:sz w:val="28"/>
                <w:szCs w:val="28"/>
              </w:rPr>
            </w:pPr>
            <w:hyperlink r:id="rId27" w:history="1">
              <w:r w:rsidR="00B45466" w:rsidRPr="0035142F">
                <w:rPr>
                  <w:rFonts w:ascii="仿宋_GB2312" w:eastAsia="仿宋_GB2312" w:hAnsi="宋体" w:cs="宋体" w:hint="eastAsia"/>
                  <w:color w:val="000000" w:themeColor="text1"/>
                  <w:kern w:val="0"/>
                  <w:sz w:val="28"/>
                  <w:szCs w:val="28"/>
                </w:rPr>
                <w:t>《辽宁对外经贸学院毕业生就业工作管理办法》http://219.216.224.100/zsjyw/zxgx/35726.htm</w:t>
              </w:r>
            </w:hyperlink>
          </w:p>
        </w:tc>
      </w:tr>
      <w:tr w:rsidR="00CD753E" w:rsidRPr="0035142F" w:rsidTr="0035142F">
        <w:trPr>
          <w:trHeight w:val="58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（32）毕业生的规模、结构、就业率、就业流向</w:t>
            </w:r>
          </w:p>
        </w:tc>
        <w:tc>
          <w:tcPr>
            <w:tcW w:w="7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4C423B">
            <w:pPr>
              <w:widowControl/>
              <w:spacing w:line="560" w:lineRule="exact"/>
              <w:jc w:val="left"/>
              <w:rPr>
                <w:rFonts w:ascii="仿宋_GB2312" w:eastAsia="仿宋_GB2312" w:hAnsi="宋体" w:cs="宋体" w:hint="eastAsia"/>
                <w:color w:val="000000" w:themeColor="text1"/>
                <w:kern w:val="0"/>
                <w:sz w:val="28"/>
                <w:szCs w:val="28"/>
              </w:rPr>
            </w:pPr>
            <w:hyperlink r:id="rId28" w:history="1">
              <w:r w:rsidR="00B45466" w:rsidRPr="0035142F">
                <w:rPr>
                  <w:rFonts w:ascii="仿宋_GB2312" w:eastAsia="仿宋_GB2312" w:hAnsi="宋体" w:cs="宋体" w:hint="eastAsia"/>
                  <w:color w:val="000000" w:themeColor="text1"/>
                  <w:kern w:val="0"/>
                  <w:sz w:val="28"/>
                  <w:szCs w:val="28"/>
                </w:rPr>
                <w:t>《2017年高校毕业生就业质量年度报告》</w:t>
              </w:r>
              <w:r w:rsidR="00B45466" w:rsidRPr="0035142F">
                <w:rPr>
                  <w:rFonts w:ascii="仿宋_GB2312" w:eastAsia="仿宋_GB2312" w:hAnsi="宋体" w:cs="宋体" w:hint="eastAsia"/>
                  <w:color w:val="000000" w:themeColor="text1"/>
                  <w:sz w:val="28"/>
                  <w:szCs w:val="28"/>
                </w:rPr>
                <w:t>http://jy.luibe.edu.cn/eweb/index.so?type=newsView&amp;newsid=QDwBWJxP4wxpPfj5V16MQT&amp;newstype=xwtz&amp;nrdm=xwtz&amp;nrid=GVhFimQ9XGK2cBuQbPierw</w:t>
              </w:r>
            </w:hyperlink>
          </w:p>
        </w:tc>
      </w:tr>
      <w:tr w:rsidR="00CD753E" w:rsidRPr="0035142F" w:rsidTr="0035142F">
        <w:trPr>
          <w:trHeight w:val="560"/>
        </w:trPr>
        <w:tc>
          <w:tcPr>
            <w:tcW w:w="709"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7544"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r>
      <w:tr w:rsidR="00CD753E" w:rsidRPr="0035142F" w:rsidTr="0035142F">
        <w:trPr>
          <w:trHeight w:val="51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（33）高校毕业生就业质量年度报告</w:t>
            </w:r>
          </w:p>
        </w:tc>
        <w:tc>
          <w:tcPr>
            <w:tcW w:w="7544"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r>
      <w:tr w:rsidR="00CD753E" w:rsidRPr="0035142F" w:rsidTr="0035142F">
        <w:trPr>
          <w:trHeight w:val="87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（34）本科教学质量报告</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《辽宁对外经贸学院2020—2021年度本科教学质量报告》</w:t>
            </w:r>
          </w:p>
          <w:p w:rsidR="00CD753E" w:rsidRPr="0035142F" w:rsidRDefault="004C423B">
            <w:pPr>
              <w:widowControl/>
              <w:spacing w:line="560" w:lineRule="exact"/>
              <w:rPr>
                <w:rFonts w:ascii="仿宋_GB2312" w:eastAsia="仿宋_GB2312" w:hAnsi="宋体" w:cs="宋体" w:hint="eastAsia"/>
                <w:color w:val="000000" w:themeColor="text1"/>
                <w:kern w:val="0"/>
                <w:sz w:val="28"/>
                <w:szCs w:val="28"/>
              </w:rPr>
            </w:pPr>
            <w:hyperlink r:id="rId29" w:history="1">
              <w:r w:rsidR="00B45466" w:rsidRPr="0035142F">
                <w:rPr>
                  <w:rStyle w:val="a8"/>
                  <w:rFonts w:ascii="仿宋_GB2312" w:eastAsia="仿宋_GB2312" w:hAnsi="宋体" w:cs="宋体"/>
                  <w:color w:val="000000" w:themeColor="text1"/>
                  <w:kern w:val="0"/>
                  <w:sz w:val="28"/>
                  <w:szCs w:val="28"/>
                </w:rPr>
                <w:t>http://www.luibe.edu.cn/tzgg/53118.htm</w:t>
              </w:r>
            </w:hyperlink>
          </w:p>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http://219.216.224.100/xxgkw/docs/20201208150508056374.pdf</w:t>
            </w:r>
          </w:p>
        </w:tc>
      </w:tr>
      <w:tr w:rsidR="00CD753E" w:rsidRPr="0035142F" w:rsidTr="0035142F">
        <w:trPr>
          <w:trHeight w:val="70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6</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学生管理</w:t>
            </w:r>
          </w:p>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服务信息</w:t>
            </w:r>
            <w:r w:rsidRPr="0035142F">
              <w:rPr>
                <w:rFonts w:ascii="仿宋_GB2312" w:eastAsia="仿宋_GB2312" w:hAnsi="宋体" w:cs="宋体" w:hint="eastAsia"/>
                <w:color w:val="000000" w:themeColor="text1"/>
                <w:kern w:val="0"/>
                <w:sz w:val="28"/>
                <w:szCs w:val="28"/>
              </w:rPr>
              <w:br/>
              <w:t>（4项）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（35）学籍管理办法</w:t>
            </w:r>
          </w:p>
        </w:tc>
        <w:tc>
          <w:tcPr>
            <w:tcW w:w="7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《辽宁对外经贸学院学生处公开制度汇编》</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包括：《辽宁对外经贸学院学生学籍管理细则》《辽宁对外经贸学院奖学金评选管理办法》</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《辽宁对外经贸学院单项奖学金评选实施细则》</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《辽宁对外经贸学院国家（政府）奖学金管理办法》</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 国家励志奖学金管理办法》</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《辽宁对外经贸学院国家助学金管理办法》</w:t>
            </w:r>
          </w:p>
          <w:p w:rsidR="00CD753E" w:rsidRPr="0035142F" w:rsidRDefault="00B45466">
            <w:pPr>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《辽宁对外经贸学院勤工助学管理办法》</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《辽宁对外经贸学院学生先进表奖条例》</w:t>
            </w:r>
          </w:p>
          <w:p w:rsidR="00CD753E" w:rsidRPr="0035142F" w:rsidRDefault="00B45466">
            <w:pPr>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《辽宁对外经贸学院学生违纪处分管理办法》</w:t>
            </w:r>
          </w:p>
          <w:p w:rsidR="00CD753E" w:rsidRPr="0035142F" w:rsidRDefault="00B45466">
            <w:pPr>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《辽宁对外经贸学院学生申诉处理委员会章程》）</w:t>
            </w:r>
          </w:p>
          <w:p w:rsidR="00CD753E" w:rsidRPr="0035142F" w:rsidRDefault="00B45466">
            <w:pPr>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15"/>
                <w:sz w:val="28"/>
                <w:szCs w:val="28"/>
              </w:rPr>
              <w:t>《辽宁对外经贸学院孤儿大学生学费减免管理办法》</w:t>
            </w:r>
          </w:p>
          <w:p w:rsidR="00CD753E" w:rsidRPr="0035142F" w:rsidRDefault="00B45466">
            <w:pPr>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http://219.216.224.211/xxgkqs/xsgl/60.htm</w:t>
            </w: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（36）学生奖学金、助学金、学费减免、助学贷款、勤工俭学的申请与管理规定</w:t>
            </w:r>
          </w:p>
        </w:tc>
        <w:tc>
          <w:tcPr>
            <w:tcW w:w="7544"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spacing w:line="560" w:lineRule="exact"/>
              <w:jc w:val="left"/>
              <w:rPr>
                <w:rFonts w:ascii="仿宋_GB2312" w:eastAsia="仿宋_GB2312" w:hAnsi="宋体" w:cs="宋体" w:hint="eastAsia"/>
                <w:color w:val="000000" w:themeColor="text1"/>
                <w:kern w:val="0"/>
                <w:sz w:val="28"/>
                <w:szCs w:val="28"/>
              </w:rPr>
            </w:pP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（37）学生奖励处罚办法</w:t>
            </w:r>
          </w:p>
        </w:tc>
        <w:tc>
          <w:tcPr>
            <w:tcW w:w="7544"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spacing w:line="560" w:lineRule="exact"/>
              <w:jc w:val="left"/>
              <w:rPr>
                <w:rFonts w:ascii="仿宋_GB2312" w:eastAsia="仿宋_GB2312" w:hAnsi="宋体" w:cs="宋体" w:hint="eastAsia"/>
                <w:color w:val="000000" w:themeColor="text1"/>
                <w:kern w:val="0"/>
                <w:sz w:val="28"/>
                <w:szCs w:val="28"/>
              </w:rPr>
            </w:pP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（38）学生申诉办法</w:t>
            </w:r>
          </w:p>
        </w:tc>
        <w:tc>
          <w:tcPr>
            <w:tcW w:w="7544"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r>
      <w:tr w:rsidR="00CD753E" w:rsidRPr="0035142F" w:rsidTr="0035142F">
        <w:trPr>
          <w:trHeight w:val="702"/>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7</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学风建设</w:t>
            </w:r>
          </w:p>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信息</w:t>
            </w:r>
          </w:p>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（3项）</w:t>
            </w:r>
          </w:p>
        </w:tc>
        <w:tc>
          <w:tcPr>
            <w:tcW w:w="5528"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（39）学风建设机构</w:t>
            </w:r>
          </w:p>
        </w:tc>
        <w:tc>
          <w:tcPr>
            <w:tcW w:w="7544"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《关于成立学风建设领导小组的决定》http://219.216.224.211/xxgkqs/xsgl/59.htm</w:t>
            </w: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（40）学术规范制度</w:t>
            </w:r>
          </w:p>
        </w:tc>
        <w:tc>
          <w:tcPr>
            <w:tcW w:w="7544"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《关于印发辽宁对外经贸学院学术委员会章程的通知》</w:t>
            </w:r>
          </w:p>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http://219.216.224.211/xxdt/48.htm</w:t>
            </w: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（41）学术不端行为查处机制</w:t>
            </w:r>
          </w:p>
        </w:tc>
        <w:tc>
          <w:tcPr>
            <w:tcW w:w="7544"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proofErr w:type="gramStart"/>
            <w:r w:rsidRPr="0035142F">
              <w:rPr>
                <w:rFonts w:ascii="仿宋_GB2312" w:eastAsia="仿宋_GB2312" w:hAnsi="宋体" w:cs="宋体" w:hint="eastAsia"/>
                <w:color w:val="000000" w:themeColor="text1"/>
                <w:kern w:val="0"/>
                <w:sz w:val="28"/>
                <w:szCs w:val="28"/>
              </w:rPr>
              <w:t>《</w:t>
            </w:r>
            <w:proofErr w:type="gramEnd"/>
            <w:r w:rsidRPr="0035142F">
              <w:rPr>
                <w:rFonts w:ascii="仿宋_GB2312" w:eastAsia="仿宋_GB2312" w:hAnsi="宋体" w:cs="宋体" w:hint="eastAsia"/>
                <w:color w:val="000000" w:themeColor="text1"/>
                <w:kern w:val="0"/>
                <w:sz w:val="28"/>
                <w:szCs w:val="28"/>
              </w:rPr>
              <w:t>关于印发</w:t>
            </w:r>
            <w:proofErr w:type="gramStart"/>
            <w:r w:rsidRPr="0035142F">
              <w:rPr>
                <w:rFonts w:ascii="仿宋_GB2312" w:eastAsia="仿宋_GB2312" w:hAnsi="宋体" w:cs="宋体" w:hint="eastAsia"/>
                <w:color w:val="000000" w:themeColor="text1"/>
                <w:kern w:val="0"/>
                <w:sz w:val="28"/>
                <w:szCs w:val="28"/>
              </w:rPr>
              <w:t>《</w:t>
            </w:r>
            <w:proofErr w:type="gramEnd"/>
            <w:r w:rsidRPr="0035142F">
              <w:rPr>
                <w:rFonts w:ascii="仿宋_GB2312" w:eastAsia="仿宋_GB2312" w:hAnsi="宋体" w:cs="宋体" w:hint="eastAsia"/>
                <w:color w:val="000000" w:themeColor="text1"/>
                <w:kern w:val="0"/>
                <w:sz w:val="28"/>
                <w:szCs w:val="28"/>
              </w:rPr>
              <w:t>预防与处理学术不端行为办法</w:t>
            </w:r>
            <w:proofErr w:type="gramStart"/>
            <w:r w:rsidRPr="0035142F">
              <w:rPr>
                <w:rFonts w:ascii="仿宋_GB2312" w:eastAsia="仿宋_GB2312" w:hAnsi="宋体" w:cs="宋体" w:hint="eastAsia"/>
                <w:color w:val="000000" w:themeColor="text1"/>
                <w:kern w:val="0"/>
                <w:sz w:val="28"/>
                <w:szCs w:val="28"/>
              </w:rPr>
              <w:t>》</w:t>
            </w:r>
            <w:proofErr w:type="gramEnd"/>
            <w:r w:rsidRPr="0035142F">
              <w:rPr>
                <w:rFonts w:ascii="仿宋_GB2312" w:eastAsia="仿宋_GB2312" w:hAnsi="宋体" w:cs="宋体" w:hint="eastAsia"/>
                <w:color w:val="000000" w:themeColor="text1"/>
                <w:kern w:val="0"/>
                <w:sz w:val="28"/>
                <w:szCs w:val="28"/>
              </w:rPr>
              <w:t>的通知》</w:t>
            </w:r>
          </w:p>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http://219.216.224.211/xxdt/49.htm</w:t>
            </w:r>
          </w:p>
        </w:tc>
      </w:tr>
      <w:tr w:rsidR="00CD753E" w:rsidRPr="0035142F" w:rsidTr="0035142F">
        <w:trPr>
          <w:trHeight w:val="1306"/>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8</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学位、</w:t>
            </w:r>
          </w:p>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学科</w:t>
            </w:r>
          </w:p>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信息</w:t>
            </w:r>
            <w:r w:rsidRPr="0035142F">
              <w:rPr>
                <w:rFonts w:ascii="仿宋_GB2312" w:eastAsia="仿宋_GB2312" w:hAnsi="宋体" w:cs="宋体" w:hint="eastAsia"/>
                <w:color w:val="000000" w:themeColor="text1"/>
                <w:kern w:val="0"/>
                <w:sz w:val="28"/>
                <w:szCs w:val="28"/>
              </w:rPr>
              <w:br/>
              <w:t>（4项）</w:t>
            </w:r>
          </w:p>
        </w:tc>
        <w:tc>
          <w:tcPr>
            <w:tcW w:w="5528"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（42）授予博士、硕士、学士学位的基本要求</w:t>
            </w:r>
          </w:p>
        </w:tc>
        <w:tc>
          <w:tcPr>
            <w:tcW w:w="7544"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无</w:t>
            </w: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（43）拟授予硕士、博士学位同等学力人员资格审查和学力水平认定</w:t>
            </w:r>
          </w:p>
        </w:tc>
        <w:tc>
          <w:tcPr>
            <w:tcW w:w="7544"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无</w:t>
            </w: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（44）新增硕士、博士学位授权学科或专业学位授权点审核办法</w:t>
            </w:r>
          </w:p>
        </w:tc>
        <w:tc>
          <w:tcPr>
            <w:tcW w:w="7544"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无</w:t>
            </w: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（45）拟新增学位授权学科或专业学位授权点的申报及论证材料</w:t>
            </w:r>
          </w:p>
        </w:tc>
        <w:tc>
          <w:tcPr>
            <w:tcW w:w="7544"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无</w:t>
            </w:r>
          </w:p>
        </w:tc>
      </w:tr>
      <w:tr w:rsidR="00CD753E" w:rsidRPr="0035142F" w:rsidTr="0035142F">
        <w:trPr>
          <w:trHeight w:val="55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9</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对外交流与合作信息</w:t>
            </w:r>
            <w:r w:rsidRPr="0035142F">
              <w:rPr>
                <w:rFonts w:ascii="仿宋_GB2312" w:eastAsia="仿宋_GB2312" w:hAnsi="宋体" w:cs="宋体" w:hint="eastAsia"/>
                <w:color w:val="000000" w:themeColor="text1"/>
                <w:kern w:val="0"/>
                <w:sz w:val="28"/>
                <w:szCs w:val="28"/>
              </w:rPr>
              <w:br/>
              <w:t>（2项）</w:t>
            </w:r>
          </w:p>
        </w:tc>
        <w:tc>
          <w:tcPr>
            <w:tcW w:w="5528"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（46）中外合作办学情况</w:t>
            </w:r>
          </w:p>
        </w:tc>
        <w:tc>
          <w:tcPr>
            <w:tcW w:w="7544"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无</w:t>
            </w: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（47）来华留学生管理相关规定</w:t>
            </w:r>
          </w:p>
        </w:tc>
        <w:tc>
          <w:tcPr>
            <w:tcW w:w="7544"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《辽宁对外经贸学院外国留学生培养与管理规定》</w:t>
            </w:r>
          </w:p>
          <w:p w:rsidR="00CD753E" w:rsidRPr="0035142F" w:rsidRDefault="00B45466">
            <w:pPr>
              <w:widowControl/>
              <w:spacing w:line="560" w:lineRule="exac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http://219.216.224.100/xxgkw/xxgkqs/dwjlyhzxx/lhlxsglxggd/index.htm</w:t>
            </w:r>
          </w:p>
        </w:tc>
      </w:tr>
      <w:tr w:rsidR="00CD753E" w:rsidRPr="0035142F" w:rsidTr="0035142F">
        <w:trPr>
          <w:trHeight w:val="702"/>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10</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center"/>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其他</w:t>
            </w:r>
            <w:r w:rsidRPr="0035142F">
              <w:rPr>
                <w:rFonts w:ascii="仿宋_GB2312" w:eastAsia="仿宋_GB2312" w:hAnsi="宋体" w:cs="宋体" w:hint="eastAsia"/>
                <w:color w:val="000000" w:themeColor="text1"/>
                <w:kern w:val="0"/>
                <w:sz w:val="28"/>
                <w:szCs w:val="28"/>
              </w:rPr>
              <w:br/>
              <w:t>（2项）</w:t>
            </w:r>
          </w:p>
        </w:tc>
        <w:tc>
          <w:tcPr>
            <w:tcW w:w="5528"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（48）巡视组反馈意见，落实反馈意见整改情况</w:t>
            </w:r>
          </w:p>
        </w:tc>
        <w:tc>
          <w:tcPr>
            <w:tcW w:w="7544"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无</w:t>
            </w:r>
          </w:p>
        </w:tc>
      </w:tr>
      <w:tr w:rsidR="00CD753E" w:rsidRPr="0035142F" w:rsidTr="0035142F">
        <w:trPr>
          <w:trHeight w:val="702"/>
        </w:trPr>
        <w:tc>
          <w:tcPr>
            <w:tcW w:w="709"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D753E" w:rsidRPr="0035142F" w:rsidRDefault="00CD753E">
            <w:pPr>
              <w:widowControl/>
              <w:spacing w:line="560" w:lineRule="exact"/>
              <w:jc w:val="left"/>
              <w:rPr>
                <w:rFonts w:ascii="仿宋_GB2312" w:eastAsia="仿宋_GB2312" w:hAnsi="宋体" w:cs="宋体" w:hint="eastAsia"/>
                <w:color w:val="000000" w:themeColor="text1"/>
                <w:kern w:val="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（49）自然灾害等突发事件的应急处理预案、预警信息和处置情况，涉及学校的重大事件的调查和处理情况</w:t>
            </w:r>
          </w:p>
        </w:tc>
        <w:tc>
          <w:tcPr>
            <w:tcW w:w="7544" w:type="dxa"/>
            <w:tcBorders>
              <w:top w:val="single" w:sz="4" w:space="0" w:color="auto"/>
              <w:left w:val="single" w:sz="4" w:space="0" w:color="auto"/>
              <w:bottom w:val="single" w:sz="4" w:space="0" w:color="auto"/>
              <w:right w:val="single" w:sz="4" w:space="0" w:color="auto"/>
            </w:tcBorders>
            <w:vAlign w:val="center"/>
          </w:tcPr>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《辽宁对外经贸学院突发公共事件应急预案》</w:t>
            </w:r>
          </w:p>
          <w:p w:rsidR="00CD753E" w:rsidRPr="0035142F" w:rsidRDefault="00B45466">
            <w:pPr>
              <w:widowControl/>
              <w:spacing w:line="560" w:lineRule="exact"/>
              <w:jc w:val="left"/>
              <w:rPr>
                <w:rFonts w:ascii="仿宋_GB2312" w:eastAsia="仿宋_GB2312" w:hAnsi="宋体" w:cs="宋体" w:hint="eastAsia"/>
                <w:color w:val="000000" w:themeColor="text1"/>
                <w:kern w:val="0"/>
                <w:sz w:val="28"/>
                <w:szCs w:val="28"/>
              </w:rPr>
            </w:pPr>
            <w:r w:rsidRPr="0035142F">
              <w:rPr>
                <w:rFonts w:ascii="仿宋_GB2312" w:eastAsia="仿宋_GB2312" w:hAnsi="宋体" w:cs="宋体" w:hint="eastAsia"/>
                <w:color w:val="000000" w:themeColor="text1"/>
                <w:kern w:val="0"/>
                <w:sz w:val="28"/>
                <w:szCs w:val="28"/>
              </w:rPr>
              <w:t>http://219.216.224.211/xxgkqs/jbxx/xxgzzd/37.htm</w:t>
            </w:r>
          </w:p>
        </w:tc>
      </w:tr>
    </w:tbl>
    <w:p w:rsidR="00CD753E" w:rsidRPr="008969A8" w:rsidRDefault="00B45466">
      <w:pPr>
        <w:spacing w:line="560" w:lineRule="exact"/>
        <w:jc w:val="right"/>
        <w:rPr>
          <w:rFonts w:ascii="仿宋_GB2312" w:eastAsia="仿宋_GB2312" w:hAnsi="宋体" w:cs="宋体" w:hint="eastAsia"/>
          <w:b/>
          <w:color w:val="000000" w:themeColor="text1"/>
          <w:kern w:val="15"/>
          <w:sz w:val="32"/>
          <w:szCs w:val="32"/>
        </w:rPr>
      </w:pPr>
      <w:r w:rsidRPr="008969A8">
        <w:rPr>
          <w:rFonts w:ascii="仿宋_GB2312" w:eastAsia="仿宋_GB2312" w:hAnsi="宋体" w:cs="宋体" w:hint="eastAsia"/>
          <w:b/>
          <w:color w:val="000000" w:themeColor="text1"/>
          <w:kern w:val="15"/>
          <w:sz w:val="32"/>
          <w:szCs w:val="32"/>
        </w:rPr>
        <w:t xml:space="preserve">                                          </w:t>
      </w:r>
    </w:p>
    <w:p w:rsidR="00CD753E" w:rsidRPr="008969A8" w:rsidRDefault="00CD753E">
      <w:pPr>
        <w:spacing w:line="560" w:lineRule="exact"/>
        <w:jc w:val="right"/>
        <w:rPr>
          <w:rFonts w:ascii="仿宋_GB2312" w:eastAsia="仿宋_GB2312" w:hAnsi="宋体" w:cs="宋体" w:hint="eastAsia"/>
          <w:b/>
          <w:color w:val="000000" w:themeColor="text1"/>
          <w:kern w:val="15"/>
          <w:sz w:val="32"/>
          <w:szCs w:val="32"/>
        </w:rPr>
      </w:pPr>
    </w:p>
    <w:p w:rsidR="00CD753E" w:rsidRPr="008969A8" w:rsidRDefault="00CD753E">
      <w:pPr>
        <w:spacing w:line="560" w:lineRule="exact"/>
        <w:jc w:val="right"/>
        <w:rPr>
          <w:rFonts w:ascii="仿宋_GB2312" w:eastAsia="仿宋_GB2312" w:hAnsi="宋体" w:cs="宋体" w:hint="eastAsia"/>
          <w:b/>
          <w:color w:val="000000" w:themeColor="text1"/>
          <w:kern w:val="15"/>
          <w:sz w:val="32"/>
          <w:szCs w:val="32"/>
        </w:rPr>
      </w:pPr>
    </w:p>
    <w:p w:rsidR="00CD753E" w:rsidRPr="008969A8" w:rsidRDefault="00B45466">
      <w:pPr>
        <w:spacing w:line="560" w:lineRule="exact"/>
        <w:jc w:val="center"/>
        <w:rPr>
          <w:rFonts w:ascii="仿宋_GB2312" w:eastAsia="仿宋_GB2312" w:hAnsi="宋体" w:cs="宋体" w:hint="eastAsia"/>
          <w:bCs/>
          <w:color w:val="000000" w:themeColor="text1"/>
          <w:kern w:val="15"/>
          <w:sz w:val="32"/>
          <w:szCs w:val="32"/>
        </w:rPr>
      </w:pPr>
      <w:r w:rsidRPr="008969A8">
        <w:rPr>
          <w:rFonts w:ascii="仿宋_GB2312" w:eastAsia="仿宋_GB2312" w:hAnsi="宋体" w:cs="宋体" w:hint="eastAsia"/>
          <w:b/>
          <w:color w:val="000000" w:themeColor="text1"/>
          <w:kern w:val="15"/>
          <w:sz w:val="32"/>
          <w:szCs w:val="32"/>
        </w:rPr>
        <w:t xml:space="preserve">                                </w:t>
      </w:r>
      <w:r w:rsidRPr="008969A8">
        <w:rPr>
          <w:rFonts w:ascii="仿宋_GB2312" w:eastAsia="仿宋_GB2312" w:hAnsi="宋体" w:cs="宋体" w:hint="eastAsia"/>
          <w:bCs/>
          <w:color w:val="000000" w:themeColor="text1"/>
          <w:kern w:val="15"/>
          <w:sz w:val="32"/>
          <w:szCs w:val="32"/>
        </w:rPr>
        <w:t xml:space="preserve"> 辽宁对外经贸学院</w:t>
      </w:r>
    </w:p>
    <w:p w:rsidR="00CD753E" w:rsidRPr="008969A8" w:rsidRDefault="00B45466" w:rsidP="0035142F">
      <w:pPr>
        <w:wordWrap w:val="0"/>
        <w:spacing w:line="560" w:lineRule="exact"/>
        <w:jc w:val="right"/>
        <w:rPr>
          <w:rFonts w:ascii="仿宋_GB2312" w:eastAsia="仿宋_GB2312" w:hAnsi="宋体" w:cs="宋体" w:hint="eastAsia"/>
          <w:bCs/>
          <w:color w:val="000000" w:themeColor="text1"/>
          <w:kern w:val="15"/>
          <w:sz w:val="32"/>
          <w:szCs w:val="32"/>
        </w:rPr>
      </w:pPr>
      <w:r w:rsidRPr="008969A8">
        <w:rPr>
          <w:rFonts w:ascii="仿宋_GB2312" w:eastAsia="仿宋_GB2312" w:hAnsi="宋体" w:cs="宋体" w:hint="eastAsia"/>
          <w:bCs/>
          <w:color w:val="000000" w:themeColor="text1"/>
          <w:kern w:val="15"/>
          <w:sz w:val="32"/>
          <w:szCs w:val="32"/>
        </w:rPr>
        <w:t xml:space="preserve">            </w:t>
      </w:r>
      <w:r w:rsidR="0035142F">
        <w:rPr>
          <w:rFonts w:ascii="仿宋_GB2312" w:eastAsia="仿宋_GB2312" w:hAnsi="宋体" w:cs="宋体" w:hint="eastAsia"/>
          <w:bCs/>
          <w:color w:val="000000" w:themeColor="text1"/>
          <w:kern w:val="15"/>
          <w:sz w:val="32"/>
          <w:szCs w:val="32"/>
        </w:rPr>
        <w:t xml:space="preserve">  </w:t>
      </w:r>
      <w:r w:rsidRPr="008969A8">
        <w:rPr>
          <w:rFonts w:ascii="仿宋_GB2312" w:eastAsia="仿宋_GB2312" w:hAnsi="宋体" w:cs="宋体" w:hint="eastAsia"/>
          <w:bCs/>
          <w:color w:val="000000" w:themeColor="text1"/>
          <w:kern w:val="15"/>
          <w:sz w:val="32"/>
          <w:szCs w:val="32"/>
        </w:rPr>
        <w:t xml:space="preserve">  二</w:t>
      </w:r>
      <w:r w:rsidRPr="008969A8">
        <w:rPr>
          <w:rFonts w:ascii="仿宋_GB2312" w:hAnsi="宋体" w:cs="宋体" w:hint="eastAsia"/>
          <w:bCs/>
          <w:color w:val="000000" w:themeColor="text1"/>
          <w:kern w:val="15"/>
          <w:sz w:val="32"/>
          <w:szCs w:val="32"/>
        </w:rPr>
        <w:t>〇</w:t>
      </w:r>
      <w:r w:rsidRPr="008969A8">
        <w:rPr>
          <w:rFonts w:ascii="仿宋_GB2312" w:eastAsia="仿宋_GB2312" w:hAnsi="宋体" w:cs="宋体" w:hint="eastAsia"/>
          <w:bCs/>
          <w:color w:val="000000" w:themeColor="text1"/>
          <w:kern w:val="15"/>
          <w:sz w:val="32"/>
          <w:szCs w:val="32"/>
        </w:rPr>
        <w:t>二一年十月二十</w:t>
      </w:r>
      <w:r w:rsidR="0035142F">
        <w:rPr>
          <w:rFonts w:ascii="仿宋_GB2312" w:eastAsia="仿宋_GB2312" w:hAnsi="宋体" w:cs="宋体" w:hint="eastAsia"/>
          <w:bCs/>
          <w:color w:val="000000" w:themeColor="text1"/>
          <w:kern w:val="15"/>
          <w:sz w:val="32"/>
          <w:szCs w:val="32"/>
        </w:rPr>
        <w:t>九</w:t>
      </w:r>
      <w:r w:rsidRPr="008969A8">
        <w:rPr>
          <w:rFonts w:ascii="仿宋_GB2312" w:eastAsia="仿宋_GB2312" w:hAnsi="宋体" w:cs="宋体" w:hint="eastAsia"/>
          <w:bCs/>
          <w:color w:val="000000" w:themeColor="text1"/>
          <w:kern w:val="15"/>
          <w:sz w:val="32"/>
          <w:szCs w:val="32"/>
        </w:rPr>
        <w:t>日</w:t>
      </w:r>
    </w:p>
    <w:sectPr w:rsidR="00CD753E" w:rsidRPr="008969A8" w:rsidSect="00CD753E">
      <w:pgSz w:w="16783" w:h="11850" w:orient="landscape"/>
      <w:pgMar w:top="1531" w:right="2211" w:bottom="1531" w:left="1871" w:header="851" w:footer="992" w:gutter="0"/>
      <w:cols w:space="0"/>
      <w:docGrid w:type="linesAndChars" w:linePitch="577" w:charSpace="212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9A8" w:rsidRDefault="008969A8" w:rsidP="00CD753E">
      <w:r>
        <w:separator/>
      </w:r>
    </w:p>
  </w:endnote>
  <w:endnote w:type="continuationSeparator" w:id="1">
    <w:p w:rsidR="008969A8" w:rsidRDefault="008969A8" w:rsidP="00CD7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A8" w:rsidRDefault="008969A8">
    <w:pPr>
      <w:pStyle w:val="a3"/>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filled="f" stroked="f">
          <v:textbox style="mso-fit-shape-to-text:t" inset="0,0,0,0">
            <w:txbxContent>
              <w:p w:rsidR="008969A8" w:rsidRDefault="008969A8">
                <w:pPr>
                  <w:pStyle w:val="a3"/>
                </w:pPr>
                <w:fldSimple w:instr=" PAGE  \* MERGEFORMAT ">
                  <w:r w:rsidR="0035142F">
                    <w:rPr>
                      <w:noProof/>
                    </w:rPr>
                    <w:t>38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9A8" w:rsidRDefault="008969A8" w:rsidP="00CD753E">
      <w:r>
        <w:separator/>
      </w:r>
    </w:p>
  </w:footnote>
  <w:footnote w:type="continuationSeparator" w:id="1">
    <w:p w:rsidR="008969A8" w:rsidRDefault="008969A8" w:rsidP="00CD7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9E7452"/>
    <w:multiLevelType w:val="singleLevel"/>
    <w:tmpl w:val="879E7452"/>
    <w:lvl w:ilvl="0">
      <w:start w:val="8"/>
      <w:numFmt w:val="chineseCounting"/>
      <w:suff w:val="nothing"/>
      <w:lvlText w:val="%1、"/>
      <w:lvlJc w:val="left"/>
      <w:rPr>
        <w:rFonts w:hint="eastAsia"/>
      </w:rPr>
    </w:lvl>
  </w:abstractNum>
  <w:abstractNum w:abstractNumId="1">
    <w:nsid w:val="B1582E19"/>
    <w:multiLevelType w:val="singleLevel"/>
    <w:tmpl w:val="B1582E19"/>
    <w:lvl w:ilvl="0">
      <w:start w:val="9"/>
      <w:numFmt w:val="decimal"/>
      <w:suff w:val="nothing"/>
      <w:lvlText w:val="（%1）"/>
      <w:lvlJc w:val="left"/>
    </w:lvl>
  </w:abstractNum>
  <w:abstractNum w:abstractNumId="2">
    <w:nsid w:val="13306A3E"/>
    <w:multiLevelType w:val="singleLevel"/>
    <w:tmpl w:val="13306A3E"/>
    <w:lvl w:ilvl="0">
      <w:start w:val="13"/>
      <w:numFmt w:val="decimal"/>
      <w:suff w:val="nothing"/>
      <w:lvlText w:val="（%1）"/>
      <w:lvlJc w:val="left"/>
    </w:lvl>
  </w:abstractNum>
  <w:abstractNum w:abstractNumId="3">
    <w:nsid w:val="44E80EB9"/>
    <w:multiLevelType w:val="singleLevel"/>
    <w:tmpl w:val="44E80EB9"/>
    <w:lvl w:ilvl="0">
      <w:start w:val="18"/>
      <w:numFmt w:val="decimal"/>
      <w:suff w:val="nothing"/>
      <w:lvlText w:val="（%1）"/>
      <w:lvlJc w:val="left"/>
      <w:pPr>
        <w:ind w:left="93"/>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HorizontalSpacing w:val="157"/>
  <w:drawingGridVerticalSpacing w:val="289"/>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7B1F1762"/>
    <w:rsid w:val="00012917"/>
    <w:rsid w:val="00062ECE"/>
    <w:rsid w:val="000661DC"/>
    <w:rsid w:val="0010418F"/>
    <w:rsid w:val="001433DF"/>
    <w:rsid w:val="00167345"/>
    <w:rsid w:val="001726D9"/>
    <w:rsid w:val="001B3488"/>
    <w:rsid w:val="001D0F59"/>
    <w:rsid w:val="001E7397"/>
    <w:rsid w:val="002718B4"/>
    <w:rsid w:val="002D0A55"/>
    <w:rsid w:val="002F7DE4"/>
    <w:rsid w:val="00301085"/>
    <w:rsid w:val="00302383"/>
    <w:rsid w:val="00305B3C"/>
    <w:rsid w:val="00315933"/>
    <w:rsid w:val="00323E4E"/>
    <w:rsid w:val="0035142F"/>
    <w:rsid w:val="00356A87"/>
    <w:rsid w:val="00377038"/>
    <w:rsid w:val="00377751"/>
    <w:rsid w:val="00391786"/>
    <w:rsid w:val="003C64C8"/>
    <w:rsid w:val="003E1793"/>
    <w:rsid w:val="003F0D2E"/>
    <w:rsid w:val="00426BB6"/>
    <w:rsid w:val="004C1665"/>
    <w:rsid w:val="004C423B"/>
    <w:rsid w:val="004F2004"/>
    <w:rsid w:val="0050293F"/>
    <w:rsid w:val="00503575"/>
    <w:rsid w:val="00507EE0"/>
    <w:rsid w:val="005A235B"/>
    <w:rsid w:val="00627907"/>
    <w:rsid w:val="006533B0"/>
    <w:rsid w:val="006654BE"/>
    <w:rsid w:val="00671FC4"/>
    <w:rsid w:val="006D4927"/>
    <w:rsid w:val="006E6288"/>
    <w:rsid w:val="00745071"/>
    <w:rsid w:val="00803BCC"/>
    <w:rsid w:val="00841C86"/>
    <w:rsid w:val="00882E47"/>
    <w:rsid w:val="008969A8"/>
    <w:rsid w:val="008A40C9"/>
    <w:rsid w:val="008E24E5"/>
    <w:rsid w:val="008E4229"/>
    <w:rsid w:val="009B4897"/>
    <w:rsid w:val="00B012B4"/>
    <w:rsid w:val="00B03EB0"/>
    <w:rsid w:val="00B153CA"/>
    <w:rsid w:val="00B379C9"/>
    <w:rsid w:val="00B45466"/>
    <w:rsid w:val="00B83056"/>
    <w:rsid w:val="00B94879"/>
    <w:rsid w:val="00BA3190"/>
    <w:rsid w:val="00C24366"/>
    <w:rsid w:val="00C839C4"/>
    <w:rsid w:val="00CD753E"/>
    <w:rsid w:val="00CF3501"/>
    <w:rsid w:val="00D2649F"/>
    <w:rsid w:val="00E11B44"/>
    <w:rsid w:val="00E37C74"/>
    <w:rsid w:val="00E43406"/>
    <w:rsid w:val="00E55CAE"/>
    <w:rsid w:val="00E83308"/>
    <w:rsid w:val="00EE0DC7"/>
    <w:rsid w:val="00F24325"/>
    <w:rsid w:val="00F76C68"/>
    <w:rsid w:val="00F81F9B"/>
    <w:rsid w:val="00FA3757"/>
    <w:rsid w:val="00FA42CA"/>
    <w:rsid w:val="00FC663A"/>
    <w:rsid w:val="00FF6750"/>
    <w:rsid w:val="01325186"/>
    <w:rsid w:val="019B6BC8"/>
    <w:rsid w:val="02681750"/>
    <w:rsid w:val="052650A5"/>
    <w:rsid w:val="0B3E3C4B"/>
    <w:rsid w:val="0B7D60B6"/>
    <w:rsid w:val="0F1568C2"/>
    <w:rsid w:val="0F31382A"/>
    <w:rsid w:val="0F5B4F36"/>
    <w:rsid w:val="0FE015D8"/>
    <w:rsid w:val="12BE7FB2"/>
    <w:rsid w:val="172024E2"/>
    <w:rsid w:val="1CDA3DEA"/>
    <w:rsid w:val="1D394139"/>
    <w:rsid w:val="1D9E56FA"/>
    <w:rsid w:val="1DC35AED"/>
    <w:rsid w:val="227A3312"/>
    <w:rsid w:val="2730094C"/>
    <w:rsid w:val="29CA0173"/>
    <w:rsid w:val="2BC55190"/>
    <w:rsid w:val="2C347EA0"/>
    <w:rsid w:val="31362C59"/>
    <w:rsid w:val="32C90F27"/>
    <w:rsid w:val="36B96428"/>
    <w:rsid w:val="3DFF1403"/>
    <w:rsid w:val="41B132C3"/>
    <w:rsid w:val="424D7D49"/>
    <w:rsid w:val="44871D7B"/>
    <w:rsid w:val="48647DB0"/>
    <w:rsid w:val="4B8E2A18"/>
    <w:rsid w:val="513917E4"/>
    <w:rsid w:val="519C6126"/>
    <w:rsid w:val="58686F31"/>
    <w:rsid w:val="59017C1B"/>
    <w:rsid w:val="59B12DDF"/>
    <w:rsid w:val="5A243068"/>
    <w:rsid w:val="5D6E1BAA"/>
    <w:rsid w:val="61FF6DD8"/>
    <w:rsid w:val="66F56C00"/>
    <w:rsid w:val="6A5658D0"/>
    <w:rsid w:val="6BA228A2"/>
    <w:rsid w:val="6E0F614C"/>
    <w:rsid w:val="7327048C"/>
    <w:rsid w:val="75DE6007"/>
    <w:rsid w:val="76E03273"/>
    <w:rsid w:val="7A7A5968"/>
    <w:rsid w:val="7B1F1762"/>
    <w:rsid w:val="7DBD3315"/>
    <w:rsid w:val="7F070111"/>
    <w:rsid w:val="7F537C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53E"/>
    <w:pPr>
      <w:widowControl w:val="0"/>
      <w:jc w:val="both"/>
    </w:pPr>
    <w:rPr>
      <w:kern w:val="2"/>
      <w:sz w:val="21"/>
      <w:szCs w:val="24"/>
    </w:rPr>
  </w:style>
  <w:style w:type="paragraph" w:styleId="1">
    <w:name w:val="heading 1"/>
    <w:basedOn w:val="a"/>
    <w:next w:val="a"/>
    <w:qFormat/>
    <w:rsid w:val="00CD753E"/>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D753E"/>
    <w:pPr>
      <w:tabs>
        <w:tab w:val="center" w:pos="4153"/>
        <w:tab w:val="right" w:pos="8306"/>
      </w:tabs>
      <w:snapToGrid w:val="0"/>
      <w:jc w:val="left"/>
    </w:pPr>
    <w:rPr>
      <w:sz w:val="18"/>
    </w:rPr>
  </w:style>
  <w:style w:type="paragraph" w:styleId="a4">
    <w:name w:val="header"/>
    <w:basedOn w:val="a"/>
    <w:qFormat/>
    <w:rsid w:val="00CD75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CD753E"/>
    <w:pPr>
      <w:widowControl/>
      <w:spacing w:after="100" w:line="276" w:lineRule="auto"/>
      <w:jc w:val="left"/>
    </w:pPr>
    <w:rPr>
      <w:rFonts w:ascii="Calibri" w:hAnsi="Calibri"/>
      <w:kern w:val="0"/>
      <w:sz w:val="22"/>
      <w:szCs w:val="22"/>
    </w:rPr>
  </w:style>
  <w:style w:type="paragraph" w:styleId="a5">
    <w:name w:val="Normal (Web)"/>
    <w:basedOn w:val="a"/>
    <w:qFormat/>
    <w:rsid w:val="00CD753E"/>
    <w:pPr>
      <w:jc w:val="left"/>
    </w:pPr>
    <w:rPr>
      <w:rFonts w:ascii="微软雅黑" w:eastAsia="微软雅黑" w:hAnsi="微软雅黑"/>
      <w:kern w:val="0"/>
      <w:sz w:val="18"/>
      <w:szCs w:val="18"/>
    </w:rPr>
  </w:style>
  <w:style w:type="character" w:styleId="a6">
    <w:name w:val="Strong"/>
    <w:basedOn w:val="a0"/>
    <w:qFormat/>
    <w:rsid w:val="00CD753E"/>
    <w:rPr>
      <w:b/>
    </w:rPr>
  </w:style>
  <w:style w:type="character" w:styleId="a7">
    <w:name w:val="FollowedHyperlink"/>
    <w:basedOn w:val="a0"/>
    <w:qFormat/>
    <w:rsid w:val="00CD753E"/>
    <w:rPr>
      <w:rFonts w:ascii="微软雅黑" w:eastAsia="微软雅黑" w:hAnsi="微软雅黑" w:cs="微软雅黑" w:hint="eastAsia"/>
      <w:color w:val="323232"/>
      <w:sz w:val="18"/>
      <w:szCs w:val="18"/>
      <w:u w:val="none"/>
    </w:rPr>
  </w:style>
  <w:style w:type="character" w:styleId="a8">
    <w:name w:val="Hyperlink"/>
    <w:basedOn w:val="a0"/>
    <w:qFormat/>
    <w:rsid w:val="00CD753E"/>
    <w:rPr>
      <w:rFonts w:ascii="微软雅黑" w:eastAsia="微软雅黑" w:hAnsi="微软雅黑" w:cs="微软雅黑" w:hint="eastAsia"/>
      <w:color w:val="323232"/>
      <w:sz w:val="18"/>
      <w:szCs w:val="18"/>
      <w:u w:val="none"/>
    </w:rPr>
  </w:style>
  <w:style w:type="character" w:customStyle="1" w:styleId="hover8">
    <w:name w:val="hover8"/>
    <w:basedOn w:val="a0"/>
    <w:qFormat/>
    <w:rsid w:val="00CD753E"/>
    <w:rPr>
      <w:color w:val="A8471C"/>
    </w:rPr>
  </w:style>
  <w:style w:type="paragraph" w:customStyle="1" w:styleId="cjk">
    <w:name w:val="cjk"/>
    <w:basedOn w:val="a"/>
    <w:qFormat/>
    <w:rsid w:val="00CD753E"/>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99"/>
    <w:unhideWhenUsed/>
    <w:rsid w:val="0074507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9.216.224.100/cwc/xngzzd/39946.htm" TargetMode="External"/><Relationship Id="rId18" Type="http://schemas.openxmlformats.org/officeDocument/2006/relationships/hyperlink" Target="http://219.216.224.100/rsc/tzgg/50921.htm" TargetMode="External"/><Relationship Id="rId26" Type="http://schemas.openxmlformats.org/officeDocument/2006/relationships/hyperlink" Target="http://219.216.224.100/xxgkw/docs/20210731144511477275.pdf" TargetMode="External"/><Relationship Id="rId3" Type="http://schemas.openxmlformats.org/officeDocument/2006/relationships/numbering" Target="numbering.xml"/><Relationship Id="rId21" Type="http://schemas.openxmlformats.org/officeDocument/2006/relationships/hyperlink" Target="http://219.216.224.100/xxgkw/xxgkqs/jxzl/kcjxfbl/index.htm" TargetMode="External"/><Relationship Id="rId7" Type="http://schemas.openxmlformats.org/officeDocument/2006/relationships/footnotes" Target="footnotes.xml"/><Relationship Id="rId12" Type="http://schemas.openxmlformats.org/officeDocument/2006/relationships/hyperlink" Target="http://zsjy.luibe.edu.cn/index.htm" TargetMode="External"/><Relationship Id="rId17" Type="http://schemas.openxmlformats.org/officeDocument/2006/relationships/hyperlink" Target="http://219.216.224.100/rsc/tzgg/59946.htm" TargetMode="External"/><Relationship Id="rId25" Type="http://schemas.openxmlformats.org/officeDocument/2006/relationships/hyperlink" Target="http://219.216.224.211/xxgkqs/jbxx/xzwykzdbg/73.htm" TargetMode="External"/><Relationship Id="rId2" Type="http://schemas.openxmlformats.org/officeDocument/2006/relationships/customXml" Target="../customXml/item2.xml"/><Relationship Id="rId16" Type="http://schemas.openxmlformats.org/officeDocument/2006/relationships/hyperlink" Target="http://219.216.224.100/rsc/tzgg/50365.htm" TargetMode="External"/><Relationship Id="rId20" Type="http://schemas.openxmlformats.org/officeDocument/2006/relationships/hyperlink" Target="http://219.216.224.100/xxgkw/docs/20210731144511477275.pdf" TargetMode="External"/><Relationship Id="rId29" Type="http://schemas.openxmlformats.org/officeDocument/2006/relationships/hyperlink" Target="http://www.luibe.edu.cn/tzgg/5311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sjy.luibe.edu.cn/zcfg/6379.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19.216.224.100/rsc/tzgg/51038.htm" TargetMode="External"/><Relationship Id="rId23" Type="http://schemas.openxmlformats.org/officeDocument/2006/relationships/hyperlink" Target="http://www.luibe.edu.cn/tzgg/53118.htm" TargetMode="External"/><Relationship Id="rId28" Type="http://schemas.openxmlformats.org/officeDocument/2006/relationships/hyperlink" Target="&#12298;2017&#24180;&#39640;&#26657;&#27605;&#19994;&#29983;&#23601;&#19994;&#36136;&#37327;&#24180;&#24230;&#25253;&#21578;&#12299;http://219.216.224.100/zsjyw/zxgx/31534.htm" TargetMode="External"/><Relationship Id="rId10" Type="http://schemas.openxmlformats.org/officeDocument/2006/relationships/hyperlink" Target="http://zsjy.luibe.edu.cn/xyjs/59207.htm" TargetMode="External"/><Relationship Id="rId19" Type="http://schemas.openxmlformats.org/officeDocument/2006/relationships/hyperlink" Target="http://219.216.224.100/rsc/rszc/59377.ht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219.216.224.211/xxgkqs/jbxx/xzwykzdbg/73.htm" TargetMode="External"/><Relationship Id="rId14" Type="http://schemas.openxmlformats.org/officeDocument/2006/relationships/hyperlink" Target="http://219.216.224.100/xxgkw/docs/20210731131017585515.pdf" TargetMode="External"/><Relationship Id="rId22" Type="http://schemas.openxmlformats.org/officeDocument/2006/relationships/hyperlink" Target="http://219.216.224.100/xxgkw/xxgkqs/jxzl/kcjxfbl/index.htm" TargetMode="External"/><Relationship Id="rId27" Type="http://schemas.openxmlformats.org/officeDocument/2006/relationships/hyperlink" Target="http://219.216.227.64/zs/newsShow.asp?dataID=1312"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084449C2-552A-4107-BA0E-5734434B33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47</Pages>
  <Words>12479</Words>
  <Characters>7073</Characters>
  <Application>Microsoft Office Word</Application>
  <DocSecurity>0</DocSecurity>
  <Lines>58</Lines>
  <Paragraphs>39</Paragraphs>
  <ScaleCrop>false</ScaleCrop>
  <Company/>
  <LinksUpToDate>false</LinksUpToDate>
  <CharactersWithSpaces>19513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29</cp:revision>
  <dcterms:created xsi:type="dcterms:W3CDTF">2019-10-22T07:13:00Z</dcterms:created>
  <dcterms:modified xsi:type="dcterms:W3CDTF">2021-10-29T07:38:00Z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8C264C3109E9436CA8A79DA78D8E6B12</vt:lpwstr>
  </property>
</Properties>
</file>